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3C87C869" w:rsidR="00FD75AC" w:rsidRPr="0021040F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21040F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2D066F" w:rsidRPr="0021040F">
        <w:rPr>
          <w:rFonts w:ascii="Arial" w:hAnsi="Arial" w:cs="Arial"/>
          <w:b/>
          <w:sz w:val="24"/>
          <w:szCs w:val="24"/>
          <w:lang w:val="en-US" w:eastAsia="ja-JP"/>
        </w:rPr>
        <w:t>8</w:t>
      </w:r>
      <w:r w:rsidR="0021040F" w:rsidRPr="0021040F">
        <w:rPr>
          <w:rFonts w:ascii="Arial" w:hAnsi="Arial" w:cs="Arial"/>
          <w:b/>
          <w:sz w:val="24"/>
          <w:szCs w:val="24"/>
          <w:lang w:val="en-US" w:eastAsia="ja-JP"/>
        </w:rPr>
        <w:t xml:space="preserve">8    </w:t>
      </w:r>
      <w:r w:rsidRPr="0021040F">
        <w:rPr>
          <w:rFonts w:ascii="Arial" w:hAnsi="Arial" w:cs="Arial"/>
          <w:b/>
          <w:sz w:val="24"/>
          <w:szCs w:val="24"/>
          <w:lang w:val="en-US" w:eastAsia="ja-JP"/>
        </w:rPr>
        <w:t xml:space="preserve">  </w:t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</w:r>
      <w:r w:rsidRPr="0021040F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1586B" w:rsidRPr="0021040F">
        <w:rPr>
          <w:rFonts w:ascii="Arial" w:hAnsi="Arial" w:cs="Arial"/>
          <w:b/>
          <w:sz w:val="24"/>
          <w:lang w:val="en-US"/>
        </w:rPr>
        <w:t xml:space="preserve">                      </w:t>
      </w:r>
      <w:r w:rsidR="0021040F">
        <w:rPr>
          <w:rFonts w:ascii="Arial" w:hAnsi="Arial" w:cs="Arial"/>
          <w:b/>
          <w:sz w:val="24"/>
          <w:lang w:val="en-US"/>
        </w:rPr>
        <w:t xml:space="preserve">  </w:t>
      </w:r>
      <w:r w:rsidR="00080D68" w:rsidRPr="0021040F">
        <w:rPr>
          <w:rFonts w:ascii="Arial" w:hAnsi="Arial" w:cs="Arial"/>
          <w:b/>
          <w:sz w:val="24"/>
          <w:lang w:val="en-US"/>
        </w:rPr>
        <w:t>R1-</w:t>
      </w:r>
      <w:r w:rsidR="0021040F">
        <w:rPr>
          <w:rFonts w:ascii="Arial" w:hAnsi="Arial" w:cs="Arial"/>
          <w:b/>
          <w:sz w:val="24"/>
          <w:lang w:val="en-US"/>
        </w:rPr>
        <w:t>17</w:t>
      </w:r>
      <w:r w:rsidR="003B3225">
        <w:rPr>
          <w:rFonts w:ascii="Arial" w:hAnsi="Arial" w:cs="Arial"/>
          <w:b/>
          <w:sz w:val="24"/>
          <w:lang w:val="en-US"/>
        </w:rPr>
        <w:t>02218</w:t>
      </w:r>
      <w:r w:rsidR="00C40343" w:rsidRPr="0021040F" w:rsidDel="00080D68">
        <w:rPr>
          <w:rFonts w:ascii="Arial" w:hAnsi="Arial" w:cs="Arial"/>
          <w:b/>
          <w:sz w:val="24"/>
          <w:lang w:val="en-US"/>
        </w:rPr>
        <w:t xml:space="preserve"> </w:t>
      </w:r>
    </w:p>
    <w:p w14:paraId="22EC290A" w14:textId="758972EF" w:rsidR="00691D23" w:rsidRPr="0021040F" w:rsidRDefault="0021040F" w:rsidP="0021040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Athens</w:t>
      </w:r>
      <w:r w:rsidRPr="0021040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Greece</w:t>
      </w:r>
      <w:r w:rsidRPr="0021040F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Pr="0021040F">
        <w:rPr>
          <w:rFonts w:ascii="Arial" w:hAnsi="Arial" w:cs="Arial"/>
          <w:b/>
          <w:bCs/>
          <w:sz w:val="24"/>
          <w:szCs w:val="24"/>
        </w:rPr>
        <w:t xml:space="preserve"> </w:t>
      </w:r>
      <w:r w:rsidRPr="0021040F">
        <w:rPr>
          <w:rFonts w:ascii="Arial" w:hAnsi="Arial" w:cs="Arial" w:hint="eastAsia"/>
          <w:b/>
          <w:bCs/>
          <w:sz w:val="24"/>
          <w:szCs w:val="24"/>
        </w:rPr>
        <w:t>1</w:t>
      </w:r>
      <w:r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3</w:t>
      </w:r>
      <w:r w:rsidRPr="0021040F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Pr="0021040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Pr="0021040F">
        <w:rPr>
          <w:rFonts w:ascii="Arial" w:hAnsi="Arial" w:cs="Arial"/>
          <w:b/>
          <w:bCs/>
          <w:sz w:val="24"/>
          <w:szCs w:val="24"/>
        </w:rPr>
        <w:t xml:space="preserve">- </w:t>
      </w:r>
      <w:r w:rsidRPr="0021040F">
        <w:rPr>
          <w:rFonts w:ascii="Arial" w:hAnsi="Arial" w:cs="Arial" w:hint="eastAsia"/>
          <w:b/>
          <w:bCs/>
          <w:sz w:val="24"/>
          <w:szCs w:val="24"/>
        </w:rPr>
        <w:t>1</w:t>
      </w:r>
      <w:r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  <w:r w:rsidRPr="0021040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1040F">
        <w:rPr>
          <w:rFonts w:ascii="Arial" w:hAnsi="Arial" w:cs="Arial"/>
          <w:b/>
          <w:bCs/>
          <w:sz w:val="24"/>
          <w:szCs w:val="24"/>
        </w:rPr>
        <w:t xml:space="preserve"> </w:t>
      </w:r>
      <w:r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February</w:t>
      </w:r>
      <w:r w:rsidRPr="0021040F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21040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016857A8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B3225">
        <w:rPr>
          <w:rFonts w:ascii="Arial" w:eastAsia="Malgun Gothic" w:hAnsi="Arial" w:cs="Arial"/>
          <w:b/>
          <w:sz w:val="24"/>
          <w:lang w:val="en-US" w:eastAsia="ko-KR"/>
        </w:rPr>
        <w:t>Transmit diversity for</w:t>
      </w:r>
      <w:r w:rsidR="004535D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016DF8">
        <w:rPr>
          <w:rFonts w:ascii="Arial" w:eastAsia="Malgun Gothic" w:hAnsi="Arial" w:cs="Arial"/>
          <w:b/>
          <w:sz w:val="24"/>
          <w:lang w:val="en-US" w:eastAsia="ko-KR"/>
        </w:rPr>
        <w:t>NR physical</w:t>
      </w:r>
      <w:r w:rsidR="00B86AF6">
        <w:rPr>
          <w:rFonts w:ascii="Arial" w:eastAsia="Malgun Gothic" w:hAnsi="Arial" w:cs="Arial"/>
          <w:b/>
          <w:sz w:val="24"/>
          <w:lang w:val="en-US" w:eastAsia="ko-KR"/>
        </w:rPr>
        <w:t xml:space="preserve"> downlink</w:t>
      </w:r>
      <w:r w:rsidR="00016DF8">
        <w:rPr>
          <w:rFonts w:ascii="Arial" w:eastAsia="Malgun Gothic" w:hAnsi="Arial" w:cs="Arial"/>
          <w:b/>
          <w:sz w:val="24"/>
          <w:lang w:val="en-US" w:eastAsia="ko-KR"/>
        </w:rPr>
        <w:t xml:space="preserve"> control channel</w:t>
      </w:r>
    </w:p>
    <w:p w14:paraId="6E52CD3F" w14:textId="156D4635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795A7D">
        <w:rPr>
          <w:rFonts w:ascii="Arial" w:hAnsi="Arial" w:cs="Arial"/>
          <w:b/>
          <w:sz w:val="24"/>
          <w:lang w:val="en-US"/>
        </w:rPr>
        <w:t>8.1.</w:t>
      </w:r>
      <w:r w:rsidR="0021040F">
        <w:rPr>
          <w:rFonts w:ascii="Arial" w:hAnsi="Arial" w:cs="Arial"/>
          <w:b/>
          <w:sz w:val="24"/>
          <w:lang w:val="en-US"/>
        </w:rPr>
        <w:t>3</w:t>
      </w:r>
      <w:r w:rsidR="00970455">
        <w:rPr>
          <w:rFonts w:ascii="Arial" w:hAnsi="Arial" w:cs="Arial"/>
          <w:b/>
          <w:sz w:val="24"/>
          <w:lang w:val="en-US"/>
        </w:rPr>
        <w:t>.</w:t>
      </w:r>
      <w:r w:rsidR="00016DF8">
        <w:rPr>
          <w:rFonts w:ascii="Arial" w:hAnsi="Arial" w:cs="Arial"/>
          <w:b/>
          <w:sz w:val="24"/>
          <w:lang w:val="en-US"/>
        </w:rPr>
        <w:t>1</w:t>
      </w:r>
      <w:r w:rsidR="0021040F">
        <w:rPr>
          <w:rFonts w:ascii="Arial" w:hAnsi="Arial" w:cs="Arial"/>
          <w:b/>
          <w:sz w:val="24"/>
          <w:lang w:val="en-US"/>
        </w:rPr>
        <w:t>.1</w:t>
      </w:r>
    </w:p>
    <w:p w14:paraId="7998EAD6" w14:textId="37B1D6CF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024DFA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D805B4A" w14:textId="77777777" w:rsidR="0021040F" w:rsidRDefault="0021040F" w:rsidP="0021040F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03B21E4" w14:textId="2E52CCE3" w:rsidR="0021040F" w:rsidRDefault="0021040F" w:rsidP="0021040F">
      <w:pPr>
        <w:jc w:val="both"/>
        <w:rPr>
          <w:rFonts w:ascii="Arial" w:hAnsi="Arial" w:cs="Arial"/>
          <w:lang w:val="en-US"/>
        </w:rPr>
      </w:pPr>
      <w:r w:rsidRPr="00B2715A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907A35" wp14:editId="49459770">
                <wp:simplePos x="0" y="0"/>
                <wp:positionH relativeFrom="margin">
                  <wp:align>right</wp:align>
                </wp:positionH>
                <wp:positionV relativeFrom="paragraph">
                  <wp:posOffset>440055</wp:posOffset>
                </wp:positionV>
                <wp:extent cx="6432550" cy="995680"/>
                <wp:effectExtent l="0" t="0" r="254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9962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C1534" w14:textId="77777777" w:rsidR="0021040F" w:rsidRPr="00417921" w:rsidRDefault="0021040F" w:rsidP="0021040F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FC60D5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71864859" w14:textId="77777777" w:rsidR="0021040F" w:rsidRPr="00417921" w:rsidRDefault="0021040F" w:rsidP="0021040F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17921">
                              <w:rPr>
                                <w:rFonts w:eastAsia="MS Mincho"/>
                                <w:lang w:val="en-US" w:eastAsia="ja-JP"/>
                              </w:rPr>
                              <w:t>Transmit diversity scheme for DL control channel is supported.</w:t>
                            </w:r>
                          </w:p>
                          <w:p w14:paraId="47928414" w14:textId="77777777" w:rsidR="0021040F" w:rsidRPr="00417921" w:rsidRDefault="0021040F" w:rsidP="0021040F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17921">
                              <w:rPr>
                                <w:rFonts w:eastAsia="MS Mincho"/>
                                <w:lang w:val="en-US" w:eastAsia="ja-JP"/>
                              </w:rPr>
                              <w:t>FFS; SFBC or precoder-cycling, etc</w:t>
                            </w:r>
                          </w:p>
                          <w:p w14:paraId="5AE1D5F2" w14:textId="77777777" w:rsidR="0021040F" w:rsidRPr="00417921" w:rsidRDefault="0021040F" w:rsidP="0021040F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17921">
                              <w:rPr>
                                <w:rFonts w:eastAsia="MS Mincho"/>
                                <w:lang w:val="en-US" w:eastAsia="ja-JP"/>
                              </w:rPr>
                              <w:t>Other schemes are not precluded</w:t>
                            </w:r>
                          </w:p>
                          <w:p w14:paraId="34DCE94C" w14:textId="048EEE0E" w:rsidR="0021040F" w:rsidRDefault="0021040F" w:rsidP="00311200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3B3225">
                              <w:rPr>
                                <w:rFonts w:eastAsia="MS Mincho"/>
                                <w:lang w:val="en-US" w:eastAsia="ja-JP"/>
                              </w:rPr>
                              <w:t>FFS number of antenna ports (1 or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907A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5.3pt;margin-top:34.65pt;width:506.5pt;height:78.4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">
                <v:textbox>
                  <w:txbxContent>
                    <w:p w14:paraId="53BC1534" w14:textId="77777777" w:rsidR="0021040F" w:rsidRPr="00417921" w:rsidRDefault="0021040F" w:rsidP="0021040F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FC60D5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71864859" w14:textId="77777777" w:rsidR="0021040F" w:rsidRPr="00417921" w:rsidRDefault="0021040F" w:rsidP="0021040F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17921">
                        <w:rPr>
                          <w:rFonts w:eastAsia="MS Mincho"/>
                          <w:lang w:val="en-US" w:eastAsia="ja-JP"/>
                        </w:rPr>
                        <w:t>Transmit diversity scheme for DL control channel is supported.</w:t>
                      </w:r>
                    </w:p>
                    <w:p w14:paraId="47928414" w14:textId="77777777" w:rsidR="0021040F" w:rsidRPr="00417921" w:rsidRDefault="0021040F" w:rsidP="0021040F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17921">
                        <w:rPr>
                          <w:rFonts w:eastAsia="MS Mincho"/>
                          <w:lang w:val="en-US" w:eastAsia="ja-JP"/>
                        </w:rPr>
                        <w:t xml:space="preserve">FFS; SFBC or </w:t>
                      </w:r>
                      <w:proofErr w:type="spellStart"/>
                      <w:r w:rsidRPr="00417921">
                        <w:rPr>
                          <w:rFonts w:eastAsia="MS Mincho"/>
                          <w:lang w:val="en-US" w:eastAsia="ja-JP"/>
                        </w:rPr>
                        <w:t>precoder</w:t>
                      </w:r>
                      <w:proofErr w:type="spellEnd"/>
                      <w:r w:rsidRPr="00417921">
                        <w:rPr>
                          <w:rFonts w:eastAsia="MS Mincho"/>
                          <w:lang w:val="en-US" w:eastAsia="ja-JP"/>
                        </w:rPr>
                        <w:t xml:space="preserve">-cycling, </w:t>
                      </w:r>
                      <w:proofErr w:type="spellStart"/>
                      <w:r w:rsidRPr="00417921">
                        <w:rPr>
                          <w:rFonts w:eastAsia="MS Mincho"/>
                          <w:lang w:val="en-US" w:eastAsia="ja-JP"/>
                        </w:rPr>
                        <w:t>etc</w:t>
                      </w:r>
                      <w:proofErr w:type="spellEnd"/>
                    </w:p>
                    <w:p w14:paraId="5AE1D5F2" w14:textId="77777777" w:rsidR="0021040F" w:rsidRPr="00417921" w:rsidRDefault="0021040F" w:rsidP="0021040F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17921">
                        <w:rPr>
                          <w:rFonts w:eastAsia="MS Mincho"/>
                          <w:lang w:val="en-US" w:eastAsia="ja-JP"/>
                        </w:rPr>
                        <w:t>Other schemes are not precluded</w:t>
                      </w:r>
                    </w:p>
                    <w:p w14:paraId="34DCE94C" w14:textId="048EEE0E" w:rsidR="0021040F" w:rsidRDefault="0021040F" w:rsidP="00311200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3B3225">
                        <w:rPr>
                          <w:rFonts w:eastAsia="MS Mincho"/>
                          <w:lang w:val="en-US" w:eastAsia="ja-JP"/>
                        </w:rPr>
                        <w:t>FFS number of antenna ports (1 or 2)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lang w:val="en-US"/>
        </w:rPr>
        <w:t xml:space="preserve">In RAN1 NR Ad-hoc, among other </w:t>
      </w:r>
      <w:r w:rsidR="00987153">
        <w:rPr>
          <w:rFonts w:ascii="Arial" w:hAnsi="Arial" w:cs="Arial"/>
          <w:lang w:val="en-US"/>
        </w:rPr>
        <w:t xml:space="preserve">agreements </w:t>
      </w:r>
      <w:r>
        <w:rPr>
          <w:rFonts w:ascii="Arial" w:hAnsi="Arial" w:cs="Arial"/>
          <w:lang w:val="en-US"/>
        </w:rPr>
        <w:t>on D</w:t>
      </w:r>
      <w:r w:rsidR="00C10B13">
        <w:rPr>
          <w:rFonts w:ascii="Arial" w:hAnsi="Arial" w:cs="Arial"/>
          <w:lang w:val="en-US"/>
        </w:rPr>
        <w:t>L control channel</w:t>
      </w:r>
      <w:r>
        <w:rPr>
          <w:rFonts w:ascii="Arial" w:hAnsi="Arial" w:cs="Arial"/>
          <w:lang w:val="en-US"/>
        </w:rPr>
        <w:t xml:space="preserve"> design, specifically the following agreements [1] on the transmission </w:t>
      </w:r>
      <w:r w:rsidR="00A80DEA">
        <w:rPr>
          <w:rFonts w:ascii="Arial" w:hAnsi="Arial" w:cs="Arial"/>
          <w:lang w:val="en-US"/>
        </w:rPr>
        <w:t xml:space="preserve">diversity </w:t>
      </w:r>
      <w:r w:rsidR="00B36C06">
        <w:rPr>
          <w:rFonts w:ascii="Arial" w:hAnsi="Arial" w:cs="Arial"/>
          <w:lang w:val="en-US"/>
        </w:rPr>
        <w:t>schemes of DL control channel</w:t>
      </w:r>
      <w:r>
        <w:rPr>
          <w:rFonts w:ascii="Arial" w:hAnsi="Arial" w:cs="Arial"/>
          <w:lang w:val="en-US"/>
        </w:rPr>
        <w:t xml:space="preserve"> have been reached:</w:t>
      </w:r>
      <w:r w:rsidRPr="009559E7">
        <w:rPr>
          <w:rFonts w:ascii="Arial" w:hAnsi="Arial" w:cs="Arial"/>
          <w:lang w:val="en-US"/>
        </w:rPr>
        <w:t xml:space="preserve"> </w:t>
      </w:r>
    </w:p>
    <w:p w14:paraId="378FF2FB" w14:textId="77777777" w:rsidR="0021040F" w:rsidRDefault="0021040F" w:rsidP="0021040F">
      <w:pPr>
        <w:jc w:val="both"/>
        <w:rPr>
          <w:rFonts w:ascii="Arial" w:hAnsi="Arial" w:cs="Arial"/>
          <w:lang w:val="en-US"/>
        </w:rPr>
      </w:pPr>
    </w:p>
    <w:p w14:paraId="28696824" w14:textId="66DFF4DF" w:rsidR="0021040F" w:rsidRPr="009559E7" w:rsidRDefault="0021040F" w:rsidP="0021040F">
      <w:pPr>
        <w:jc w:val="both"/>
        <w:rPr>
          <w:rFonts w:ascii="Arial" w:hAnsi="Arial" w:cs="Arial"/>
          <w:lang w:val="en-US"/>
        </w:rPr>
      </w:pPr>
      <w:r w:rsidRPr="009559E7">
        <w:rPr>
          <w:rFonts w:ascii="Arial" w:hAnsi="Arial" w:cs="Arial"/>
          <w:lang w:val="en-US"/>
        </w:rPr>
        <w:t xml:space="preserve">This contribution </w:t>
      </w:r>
      <w:r>
        <w:rPr>
          <w:rFonts w:ascii="Arial" w:hAnsi="Arial" w:cs="Arial"/>
          <w:lang w:val="en-US"/>
        </w:rPr>
        <w:t xml:space="preserve">presents our view on the </w:t>
      </w:r>
      <w:r w:rsidR="00F065D8">
        <w:rPr>
          <w:rFonts w:ascii="Arial" w:hAnsi="Arial" w:cs="Arial"/>
          <w:lang w:val="en-US"/>
        </w:rPr>
        <w:t>above open FFS issues</w:t>
      </w:r>
      <w:r>
        <w:rPr>
          <w:rFonts w:ascii="Arial" w:hAnsi="Arial" w:cs="Arial"/>
          <w:lang w:val="en-US"/>
        </w:rPr>
        <w:t>.</w:t>
      </w:r>
      <w:r w:rsidR="00987153">
        <w:rPr>
          <w:rFonts w:ascii="Arial" w:hAnsi="Arial" w:cs="Arial"/>
          <w:lang w:val="en-US"/>
        </w:rPr>
        <w:t xml:space="preserve"> The general aspects on transmission schemes of NR DL control channels are discussed in [2].</w:t>
      </w:r>
    </w:p>
    <w:p w14:paraId="6ECD0890" w14:textId="77777777" w:rsidR="0021040F" w:rsidRPr="00861396" w:rsidRDefault="0021040F" w:rsidP="0021040F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8FB42E0" w14:textId="03563119" w:rsidR="00687C99" w:rsidRDefault="005819BC" w:rsidP="001B13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B36C06">
        <w:rPr>
          <w:rFonts w:ascii="Arial" w:hAnsi="Arial" w:cs="Arial"/>
        </w:rPr>
        <w:t>described</w:t>
      </w:r>
      <w:r w:rsidR="003539BB">
        <w:rPr>
          <w:rFonts w:ascii="Arial" w:hAnsi="Arial" w:cs="Arial"/>
        </w:rPr>
        <w:t xml:space="preserve"> above</w:t>
      </w:r>
      <w:r>
        <w:rPr>
          <w:rFonts w:ascii="Arial" w:hAnsi="Arial" w:cs="Arial"/>
        </w:rPr>
        <w:t>, transmit diversity is</w:t>
      </w:r>
      <w:r w:rsidR="003539BB">
        <w:rPr>
          <w:rFonts w:ascii="Arial" w:hAnsi="Arial" w:cs="Arial"/>
        </w:rPr>
        <w:t xml:space="preserve"> agreed to be</w:t>
      </w:r>
      <w:r>
        <w:rPr>
          <w:rFonts w:ascii="Arial" w:hAnsi="Arial" w:cs="Arial"/>
        </w:rPr>
        <w:t xml:space="preserve"> supported for NR DL control channel. Currently two transmit diversity schemes, namely SFBC and per-RE precoder cycling have been </w:t>
      </w:r>
      <w:r w:rsidR="003539BB">
        <w:rPr>
          <w:rFonts w:ascii="Arial" w:hAnsi="Arial" w:cs="Arial"/>
        </w:rPr>
        <w:t>adopted</w:t>
      </w:r>
      <w:r>
        <w:rPr>
          <w:rFonts w:ascii="Arial" w:hAnsi="Arial" w:cs="Arial"/>
        </w:rPr>
        <w:t xml:space="preserve"> in LTE for PDCCH and EPDCCH</w:t>
      </w:r>
      <w:r w:rsidR="00B36C0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respectively. From </w:t>
      </w:r>
      <w:r w:rsidR="00B36C06">
        <w:rPr>
          <w:rFonts w:ascii="Arial" w:hAnsi="Arial" w:cs="Arial"/>
        </w:rPr>
        <w:t xml:space="preserve">achieved transmit diversity </w:t>
      </w:r>
      <w:r>
        <w:rPr>
          <w:rFonts w:ascii="Arial" w:hAnsi="Arial" w:cs="Arial"/>
        </w:rPr>
        <w:t xml:space="preserve">point of view, based on the </w:t>
      </w:r>
      <w:r w:rsidR="00B36C06">
        <w:rPr>
          <w:rFonts w:ascii="Arial" w:hAnsi="Arial" w:cs="Arial"/>
        </w:rPr>
        <w:t xml:space="preserve">well-known principle of </w:t>
      </w:r>
      <w:r>
        <w:rPr>
          <w:rFonts w:ascii="Arial" w:hAnsi="Arial" w:cs="Arial"/>
        </w:rPr>
        <w:t>space-time block codes</w:t>
      </w:r>
      <w:r w:rsidR="003539BB">
        <w:rPr>
          <w:rFonts w:ascii="Arial" w:hAnsi="Arial" w:cs="Arial"/>
        </w:rPr>
        <w:t xml:space="preserve"> (STBC), SFBC can achieve the maximum transmit diversity. Since STBC/SFBC always requires a pair of input transmit sym</w:t>
      </w:r>
      <w:r w:rsidR="00B36C06">
        <w:rPr>
          <w:rFonts w:ascii="Arial" w:hAnsi="Arial" w:cs="Arial"/>
        </w:rPr>
        <w:t xml:space="preserve">bols to create the output </w:t>
      </w:r>
      <w:r w:rsidR="003539BB">
        <w:rPr>
          <w:rFonts w:ascii="Arial" w:hAnsi="Arial" w:cs="Arial"/>
        </w:rPr>
        <w:t xml:space="preserve">coded </w:t>
      </w:r>
      <w:r w:rsidR="00B36C06">
        <w:rPr>
          <w:rFonts w:ascii="Arial" w:hAnsi="Arial" w:cs="Arial"/>
        </w:rPr>
        <w:t>block</w:t>
      </w:r>
      <w:r w:rsidR="003539BB">
        <w:rPr>
          <w:rFonts w:ascii="Arial" w:hAnsi="Arial" w:cs="Arial"/>
        </w:rPr>
        <w:t>, this cons</w:t>
      </w:r>
      <w:r w:rsidR="00B36C06">
        <w:rPr>
          <w:rFonts w:ascii="Arial" w:hAnsi="Arial" w:cs="Arial"/>
        </w:rPr>
        <w:t>traint causes some difficulty when</w:t>
      </w:r>
      <w:r w:rsidR="003539BB">
        <w:rPr>
          <w:rFonts w:ascii="Arial" w:hAnsi="Arial" w:cs="Arial"/>
        </w:rPr>
        <w:t xml:space="preserve"> applying STBC/SFBC to the data stream with odd/uncertain number of </w:t>
      </w:r>
      <w:r w:rsidR="00B36C06">
        <w:rPr>
          <w:rFonts w:ascii="Arial" w:hAnsi="Arial" w:cs="Arial"/>
        </w:rPr>
        <w:t xml:space="preserve">input </w:t>
      </w:r>
      <w:r w:rsidR="003539BB">
        <w:rPr>
          <w:rFonts w:ascii="Arial" w:hAnsi="Arial" w:cs="Arial"/>
        </w:rPr>
        <w:t>symbols. Due to the rate matching around those legacy LTE signals, EPDCCH at a given aggregation level, has a</w:t>
      </w:r>
      <w:r w:rsidR="00B36C06">
        <w:rPr>
          <w:rFonts w:ascii="Arial" w:hAnsi="Arial" w:cs="Arial"/>
        </w:rPr>
        <w:t>n uncertain number of available</w:t>
      </w:r>
      <w:r w:rsidR="003539BB">
        <w:rPr>
          <w:rFonts w:ascii="Arial" w:hAnsi="Arial" w:cs="Arial"/>
        </w:rPr>
        <w:t xml:space="preserve"> REs</w:t>
      </w:r>
      <w:r w:rsidR="00B36C06">
        <w:rPr>
          <w:rFonts w:ascii="Arial" w:hAnsi="Arial" w:cs="Arial"/>
        </w:rPr>
        <w:t xml:space="preserve"> in a PRB</w:t>
      </w:r>
      <w:r w:rsidR="00687C99">
        <w:rPr>
          <w:rFonts w:ascii="Arial" w:hAnsi="Arial" w:cs="Arial"/>
        </w:rPr>
        <w:t>.</w:t>
      </w:r>
      <w:r w:rsidR="00B36C06">
        <w:rPr>
          <w:rFonts w:ascii="Arial" w:hAnsi="Arial" w:cs="Arial"/>
        </w:rPr>
        <w:t xml:space="preserve"> This makes it hard to apply SFBC to EPDCCH.</w:t>
      </w:r>
      <w:r w:rsidR="00687C99">
        <w:rPr>
          <w:rFonts w:ascii="Arial" w:hAnsi="Arial" w:cs="Arial"/>
        </w:rPr>
        <w:t xml:space="preserve"> As such, per-RE precoder cycling has been adopted as the transmit diversity scheme for EPDCCH. It is clear that STBC/SFBC can achieve better transmit diversity than per-RE precoder cycling. For example, in case of 2 transmit antenna, STBC/SFBC can achieve transmit diversity of orde</w:t>
      </w:r>
      <w:r w:rsidR="00B36C06">
        <w:rPr>
          <w:rFonts w:ascii="Arial" w:hAnsi="Arial" w:cs="Arial"/>
        </w:rPr>
        <w:t>r 2 for each allocated RE, however</w:t>
      </w:r>
      <w:r w:rsidR="00687C99">
        <w:rPr>
          <w:rFonts w:ascii="Arial" w:hAnsi="Arial" w:cs="Arial"/>
        </w:rPr>
        <w:t xml:space="preserve"> each RE is transmitted from only one antenna port by per-RE precoder cycling scheme. </w:t>
      </w:r>
    </w:p>
    <w:p w14:paraId="622B50FE" w14:textId="4DE2CD79" w:rsidR="00805A25" w:rsidRDefault="00687C99" w:rsidP="001B13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 compare the performance of SFBC and per-RE precoder cycling, some simulations have been conducted</w:t>
      </w:r>
      <w:r w:rsidR="00B36C06">
        <w:rPr>
          <w:rFonts w:ascii="Arial" w:hAnsi="Arial" w:cs="Arial"/>
        </w:rPr>
        <w:t xml:space="preserve"> in this paper</w:t>
      </w:r>
      <w:r>
        <w:rPr>
          <w:rFonts w:ascii="Arial" w:hAnsi="Arial" w:cs="Arial"/>
        </w:rPr>
        <w:t>. The simulation parameters are described in Table 1</w:t>
      </w:r>
      <w:r w:rsidR="00805A25">
        <w:rPr>
          <w:rFonts w:ascii="Arial" w:hAnsi="Arial" w:cs="Arial"/>
        </w:rPr>
        <w:t xml:space="preserve"> in Appendix</w:t>
      </w:r>
      <w:r>
        <w:rPr>
          <w:rFonts w:ascii="Arial" w:hAnsi="Arial" w:cs="Arial"/>
        </w:rPr>
        <w:t>.</w:t>
      </w:r>
      <w:r w:rsidR="00805A25">
        <w:rPr>
          <w:rFonts w:ascii="Arial" w:hAnsi="Arial" w:cs="Arial"/>
        </w:rPr>
        <w:t xml:space="preserve"> As described in the table, each </w:t>
      </w:r>
      <w:r w:rsidR="00FE1CD8">
        <w:rPr>
          <w:rFonts w:ascii="Arial" w:hAnsi="Arial" w:cs="Arial"/>
        </w:rPr>
        <w:t xml:space="preserve">CCE is comprised of 4 </w:t>
      </w:r>
      <w:r w:rsidR="00805A25">
        <w:rPr>
          <w:rFonts w:ascii="Arial" w:hAnsi="Arial" w:cs="Arial"/>
        </w:rPr>
        <w:t>REGs</w:t>
      </w:r>
      <w:r w:rsidR="00FE1CD8">
        <w:rPr>
          <w:rFonts w:ascii="Arial" w:hAnsi="Arial" w:cs="Arial"/>
        </w:rPr>
        <w:t xml:space="preserve"> which are located in </w:t>
      </w:r>
      <w:r w:rsidR="00B36C06">
        <w:rPr>
          <w:rFonts w:ascii="Arial" w:hAnsi="Arial" w:cs="Arial"/>
        </w:rPr>
        <w:t>adjacent (same)</w:t>
      </w:r>
      <w:r w:rsidR="00FE1CD8">
        <w:rPr>
          <w:rFonts w:ascii="Arial" w:hAnsi="Arial" w:cs="Arial"/>
        </w:rPr>
        <w:t xml:space="preserve"> PRB</w:t>
      </w:r>
      <w:r w:rsidR="00B36C06">
        <w:rPr>
          <w:rFonts w:ascii="Arial" w:hAnsi="Arial" w:cs="Arial"/>
        </w:rPr>
        <w:t>s</w:t>
      </w:r>
      <w:r w:rsidR="00FE1CD8">
        <w:rPr>
          <w:rFonts w:ascii="Arial" w:hAnsi="Arial" w:cs="Arial"/>
        </w:rPr>
        <w:t xml:space="preserve"> </w:t>
      </w:r>
      <w:r w:rsidR="00B36C06">
        <w:rPr>
          <w:rFonts w:ascii="Arial" w:hAnsi="Arial" w:cs="Arial"/>
        </w:rPr>
        <w:t>for</w:t>
      </w:r>
      <w:r w:rsidR="00FE1CD8">
        <w:rPr>
          <w:rFonts w:ascii="Arial" w:hAnsi="Arial" w:cs="Arial"/>
        </w:rPr>
        <w:t xml:space="preserve"> </w:t>
      </w:r>
      <w:r w:rsidR="00B36C06">
        <w:rPr>
          <w:rFonts w:ascii="Arial" w:hAnsi="Arial" w:cs="Arial"/>
        </w:rPr>
        <w:t>2(4)</w:t>
      </w:r>
      <w:r w:rsidR="00FE1CD8">
        <w:rPr>
          <w:rFonts w:ascii="Arial" w:hAnsi="Arial" w:cs="Arial"/>
        </w:rPr>
        <w:t xml:space="preserve"> control symbols</w:t>
      </w:r>
      <w:r w:rsidR="00805A25">
        <w:rPr>
          <w:rFonts w:ascii="Arial" w:hAnsi="Arial" w:cs="Arial"/>
        </w:rPr>
        <w:t>. The DMRS patterns of each CCE for 2 and 4 control symbols are illustrated in the Fig. 1.</w:t>
      </w:r>
      <w:r w:rsidR="00FE1CD8">
        <w:rPr>
          <w:rFonts w:ascii="Arial" w:hAnsi="Arial" w:cs="Arial"/>
        </w:rPr>
        <w:t xml:space="preserve"> The performance of NR-PDCCH using 2 and 4 control symbols with different aggregation levels</w:t>
      </w:r>
      <w:r w:rsidR="00E760F5">
        <w:rPr>
          <w:rFonts w:ascii="Arial" w:hAnsi="Arial" w:cs="Arial"/>
        </w:rPr>
        <w:t xml:space="preserve"> (ALs)</w:t>
      </w:r>
      <w:r w:rsidR="00FE1CD8">
        <w:rPr>
          <w:rFonts w:ascii="Arial" w:hAnsi="Arial" w:cs="Arial"/>
        </w:rPr>
        <w:t xml:space="preserve"> and transmit diversity schemes are illustrated in Figs. 2 and 3.</w:t>
      </w:r>
      <w:r w:rsidR="00E760F5">
        <w:rPr>
          <w:rFonts w:ascii="Arial" w:hAnsi="Arial" w:cs="Arial"/>
        </w:rPr>
        <w:t xml:space="preserve"> Specifically NR-PDCCH with 4 ALs, namely AL1, AL2, AL4 and AL8, are simulated. The resource mapping methods of localized transmission presented in [2] are used to form NR-PDCCH with different ALs.  </w:t>
      </w:r>
    </w:p>
    <w:p w14:paraId="234F585F" w14:textId="77777777" w:rsidR="002A4A01" w:rsidRDefault="00805A25" w:rsidP="002A4A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0"/>
        <w:gridCol w:w="5080"/>
      </w:tblGrid>
      <w:tr w:rsidR="002A4A01" w14:paraId="2ACE16D3" w14:textId="77777777" w:rsidTr="00F065D8">
        <w:tc>
          <w:tcPr>
            <w:tcW w:w="5080" w:type="dxa"/>
          </w:tcPr>
          <w:p w14:paraId="40A1D3E7" w14:textId="67A73094" w:rsidR="002A4A01" w:rsidRDefault="002A4A01" w:rsidP="002A4A0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3FF8146" wp14:editId="25EF35A1">
                  <wp:extent cx="950614" cy="1770109"/>
                  <wp:effectExtent l="0" t="0" r="1905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192" cy="179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</w:tcPr>
          <w:p w14:paraId="1B4B176B" w14:textId="356ED0A1" w:rsidR="002A4A01" w:rsidRDefault="002A4A01" w:rsidP="00B970F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7467C9D" wp14:editId="25E0B99E">
                  <wp:extent cx="2058275" cy="14160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567" cy="1436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A01" w14:paraId="01B606EC" w14:textId="77777777" w:rsidTr="00F065D8">
        <w:tc>
          <w:tcPr>
            <w:tcW w:w="5080" w:type="dxa"/>
          </w:tcPr>
          <w:p w14:paraId="3F4E63E9" w14:textId="72170EE7" w:rsidR="002A4A01" w:rsidRPr="002A4A01" w:rsidRDefault="002A4A01" w:rsidP="002A4A01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OFDM symbols in control resource set</w:t>
            </w:r>
          </w:p>
        </w:tc>
        <w:tc>
          <w:tcPr>
            <w:tcW w:w="5080" w:type="dxa"/>
          </w:tcPr>
          <w:p w14:paraId="3D5BB185" w14:textId="65C56AEF" w:rsidR="002A4A01" w:rsidRPr="002A4A01" w:rsidRDefault="002A4A01" w:rsidP="002A4A0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OFDM symbols in control resource set</w:t>
            </w:r>
          </w:p>
        </w:tc>
      </w:tr>
    </w:tbl>
    <w:p w14:paraId="57A8E9B4" w14:textId="77777777" w:rsidR="00F065D8" w:rsidRDefault="00F065D8" w:rsidP="00543180">
      <w:pPr>
        <w:jc w:val="center"/>
        <w:rPr>
          <w:rFonts w:ascii="Arial" w:hAnsi="Arial" w:cs="Arial"/>
        </w:rPr>
      </w:pPr>
    </w:p>
    <w:p w14:paraId="2193FFB6" w14:textId="1F4ED5E4" w:rsidR="00687C99" w:rsidRDefault="00543180" w:rsidP="00543180">
      <w:pPr>
        <w:jc w:val="center"/>
        <w:rPr>
          <w:rFonts w:ascii="Arial" w:hAnsi="Arial" w:cs="Arial"/>
          <w:b/>
        </w:rPr>
      </w:pPr>
      <w:r w:rsidRPr="00F065D8">
        <w:rPr>
          <w:rFonts w:ascii="Arial" w:hAnsi="Arial" w:cs="Arial"/>
          <w:b/>
        </w:rPr>
        <w:t>Figure 1. DMRS patterns in a CCE transmitted in 2 and 4 OFDM symbols.</w:t>
      </w:r>
      <w:r w:rsidR="00F065D8">
        <w:rPr>
          <w:rFonts w:ascii="Arial" w:hAnsi="Arial" w:cs="Arial"/>
          <w:b/>
        </w:rPr>
        <w:t xml:space="preserve"> Colored REs represent the DMRS. Index of DMRS stands for the antenna port index.</w:t>
      </w:r>
    </w:p>
    <w:p w14:paraId="634F4E35" w14:textId="00010A14" w:rsidR="00271C46" w:rsidRDefault="00271C46" w:rsidP="00543180">
      <w:pPr>
        <w:jc w:val="center"/>
        <w:rPr>
          <w:rFonts w:ascii="Arial" w:hAnsi="Arial" w:cs="Arial"/>
          <w:b/>
        </w:rPr>
      </w:pPr>
      <w:r w:rsidRPr="00271C46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05FCD352" wp14:editId="36A76F33">
            <wp:extent cx="5265914" cy="4121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091" cy="412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300F1" w14:textId="7DBDE015" w:rsidR="00271C46" w:rsidRPr="00611119" w:rsidRDefault="00271C46" w:rsidP="00271C46">
      <w:pPr>
        <w:jc w:val="center"/>
        <w:rPr>
          <w:rFonts w:ascii="Arial" w:hAnsi="Arial" w:cs="Arial"/>
          <w:b/>
        </w:rPr>
      </w:pPr>
      <w:r w:rsidRPr="00611119">
        <w:rPr>
          <w:rFonts w:ascii="Arial" w:hAnsi="Arial" w:cs="Arial"/>
          <w:b/>
        </w:rPr>
        <w:t xml:space="preserve">Figure 3. SFBC vs. precoder cycling, </w:t>
      </w:r>
      <w:r>
        <w:rPr>
          <w:rFonts w:ascii="Arial" w:hAnsi="Arial" w:cs="Arial"/>
          <w:b/>
        </w:rPr>
        <w:t>2</w:t>
      </w:r>
      <w:r w:rsidRPr="00611119">
        <w:rPr>
          <w:rFonts w:ascii="Arial" w:hAnsi="Arial" w:cs="Arial"/>
          <w:b/>
        </w:rPr>
        <w:t xml:space="preserve"> control symbols, time-first REG-CCE mapping, 40 bits DCI, TDL-A</w:t>
      </w:r>
    </w:p>
    <w:p w14:paraId="21F415B9" w14:textId="77777777" w:rsidR="00271C46" w:rsidRPr="00F065D8" w:rsidRDefault="00271C46" w:rsidP="00543180">
      <w:pPr>
        <w:jc w:val="center"/>
        <w:rPr>
          <w:rFonts w:ascii="Arial" w:hAnsi="Arial" w:cs="Arial"/>
          <w:b/>
        </w:rPr>
      </w:pPr>
    </w:p>
    <w:p w14:paraId="662086FE" w14:textId="398E224B" w:rsidR="00687C99" w:rsidRDefault="00611119" w:rsidP="00611119">
      <w:pPr>
        <w:jc w:val="center"/>
        <w:rPr>
          <w:rFonts w:ascii="Arial" w:hAnsi="Arial" w:cs="Arial"/>
        </w:rPr>
      </w:pPr>
      <w:r w:rsidRPr="00611119">
        <w:rPr>
          <w:rFonts w:ascii="Arial" w:hAnsi="Arial" w:cs="Arial"/>
          <w:noProof/>
          <w:lang w:val="en-US" w:eastAsia="zh-CN"/>
        </w:rPr>
        <w:lastRenderedPageBreak/>
        <w:drawing>
          <wp:inline distT="0" distB="0" distL="0" distR="0" wp14:anchorId="4F79DD58" wp14:editId="384206B3">
            <wp:extent cx="4972050" cy="405284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280" cy="4068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7C6B6" w14:textId="5085DC4B" w:rsidR="00611119" w:rsidRPr="00611119" w:rsidRDefault="00611119" w:rsidP="00611119">
      <w:pPr>
        <w:jc w:val="center"/>
        <w:rPr>
          <w:rFonts w:ascii="Arial" w:hAnsi="Arial" w:cs="Arial"/>
          <w:b/>
        </w:rPr>
      </w:pPr>
      <w:r w:rsidRPr="00611119">
        <w:rPr>
          <w:rFonts w:ascii="Arial" w:hAnsi="Arial" w:cs="Arial"/>
          <w:b/>
        </w:rPr>
        <w:t>Figure 3. SFBC vs. precoder cycling, 4 control symbols, time-first REG-CCE mapping, 40 bits DCI, TDL-A</w:t>
      </w:r>
    </w:p>
    <w:p w14:paraId="759256C2" w14:textId="4AE60B46" w:rsidR="00C10B13" w:rsidRPr="001B1364" w:rsidRDefault="00383AB1" w:rsidP="001B13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shown </w:t>
      </w:r>
      <w:r w:rsidR="00FE1CD8">
        <w:rPr>
          <w:rFonts w:ascii="Arial" w:hAnsi="Arial" w:cs="Arial"/>
        </w:rPr>
        <w:t xml:space="preserve">in Figs 2 and 3, </w:t>
      </w:r>
      <w:r w:rsidR="00F065D8">
        <w:rPr>
          <w:rFonts w:ascii="Arial" w:hAnsi="Arial" w:cs="Arial"/>
        </w:rPr>
        <w:t xml:space="preserve">due to the achievable maximum transmit diversity, </w:t>
      </w:r>
      <w:r w:rsidR="00FE1CD8">
        <w:rPr>
          <w:rFonts w:ascii="Arial" w:hAnsi="Arial" w:cs="Arial"/>
        </w:rPr>
        <w:t xml:space="preserve">the SFBC always outperforms the per-RE precoder cycling. </w:t>
      </w:r>
      <w:r w:rsidR="003539BB">
        <w:rPr>
          <w:rFonts w:ascii="Arial" w:hAnsi="Arial" w:cs="Arial"/>
        </w:rPr>
        <w:t xml:space="preserve">  </w:t>
      </w:r>
      <w:r w:rsidR="005819BC">
        <w:rPr>
          <w:rFonts w:ascii="Arial" w:hAnsi="Arial" w:cs="Arial"/>
        </w:rPr>
        <w:t xml:space="preserve"> </w:t>
      </w:r>
      <w:r w:rsidR="00C10B13" w:rsidRPr="001B1364">
        <w:rPr>
          <w:rFonts w:ascii="Arial" w:hAnsi="Arial" w:cs="Arial"/>
        </w:rPr>
        <w:t xml:space="preserve">    </w:t>
      </w:r>
    </w:p>
    <w:p w14:paraId="6EEC2D4A" w14:textId="44AEAE17" w:rsidR="00C10B13" w:rsidRPr="001B1364" w:rsidRDefault="00C10B13" w:rsidP="0021040F">
      <w:pPr>
        <w:jc w:val="both"/>
        <w:rPr>
          <w:rFonts w:ascii="Arial" w:hAnsi="Arial" w:cs="Arial"/>
          <w:b/>
        </w:rPr>
      </w:pPr>
      <w:bookmarkStart w:id="0" w:name="p1"/>
      <w:r w:rsidRPr="001B1364">
        <w:rPr>
          <w:rFonts w:ascii="Arial" w:hAnsi="Arial" w:cs="Arial"/>
          <w:b/>
        </w:rPr>
        <w:t xml:space="preserve">Proposal 1: </w:t>
      </w:r>
      <w:r w:rsidR="00F065D8">
        <w:rPr>
          <w:rFonts w:ascii="Arial" w:hAnsi="Arial" w:cs="Arial"/>
          <w:b/>
        </w:rPr>
        <w:t>NR-PDCCH shall support space-frequency block codes as transmit diversity scheme</w:t>
      </w:r>
      <w:r w:rsidRPr="001B1364">
        <w:rPr>
          <w:rFonts w:ascii="Arial" w:hAnsi="Arial" w:cs="Arial"/>
          <w:b/>
        </w:rPr>
        <w:t>.</w:t>
      </w:r>
      <w:r w:rsidR="00F065D8">
        <w:rPr>
          <w:rFonts w:ascii="Arial" w:hAnsi="Arial" w:cs="Arial"/>
          <w:b/>
        </w:rPr>
        <w:t xml:space="preserve"> It is FFS whether </w:t>
      </w:r>
      <w:r w:rsidR="00E760F5">
        <w:rPr>
          <w:rFonts w:ascii="Arial" w:hAnsi="Arial" w:cs="Arial"/>
          <w:b/>
        </w:rPr>
        <w:t xml:space="preserve">per-RE </w:t>
      </w:r>
      <w:r w:rsidR="00F065D8">
        <w:rPr>
          <w:rFonts w:ascii="Arial" w:hAnsi="Arial" w:cs="Arial"/>
          <w:b/>
        </w:rPr>
        <w:t>precoder cycling needs to be supported.</w:t>
      </w:r>
    </w:p>
    <w:p w14:paraId="722C34EF" w14:textId="55BA94B7" w:rsidR="001B1364" w:rsidRDefault="00F107FC" w:rsidP="001B1364">
      <w:pPr>
        <w:jc w:val="both"/>
        <w:rPr>
          <w:rFonts w:ascii="Arial" w:hAnsi="Arial" w:cs="Arial"/>
          <w:lang w:eastAsia="zh-CN"/>
        </w:rPr>
      </w:pPr>
      <w:bookmarkStart w:id="1" w:name="p8"/>
      <w:bookmarkEnd w:id="0"/>
      <w:r>
        <w:rPr>
          <w:rFonts w:ascii="Arial" w:hAnsi="Arial" w:cs="Arial"/>
          <w:lang w:eastAsia="zh-CN"/>
        </w:rPr>
        <w:t>In LTE, PDCCH supports transmit diversity with four transmit antenna</w:t>
      </w:r>
      <w:r w:rsidR="00BF2A4D">
        <w:rPr>
          <w:rFonts w:ascii="Arial" w:hAnsi="Arial" w:cs="Arial"/>
          <w:lang w:eastAsia="zh-CN"/>
        </w:rPr>
        <w:t xml:space="preserve"> port</w:t>
      </w:r>
      <w:r>
        <w:rPr>
          <w:rFonts w:ascii="Arial" w:hAnsi="Arial" w:cs="Arial"/>
          <w:lang w:eastAsia="zh-CN"/>
        </w:rPr>
        <w:t>s by virtue of combination of SFBC and frequency switched transmit diversity, i.e., two pairs of REs in a REG are transmitted from 2 different transmit antenna</w:t>
      </w:r>
      <w:r w:rsidR="00383AB1">
        <w:rPr>
          <w:rFonts w:ascii="Arial" w:hAnsi="Arial" w:cs="Arial"/>
          <w:lang w:eastAsia="zh-CN"/>
        </w:rPr>
        <w:t xml:space="preserve"> pairs. To achieve same maximum order of</w:t>
      </w:r>
      <w:r>
        <w:rPr>
          <w:rFonts w:ascii="Arial" w:hAnsi="Arial" w:cs="Arial"/>
          <w:lang w:eastAsia="zh-CN"/>
        </w:rPr>
        <w:t xml:space="preserve"> transmit diversity, it is preferred that NR-PDCCH should also support transmit diversity schemes with 4 tx antenna</w:t>
      </w:r>
      <w:r w:rsidR="00BF2A4D">
        <w:rPr>
          <w:rFonts w:ascii="Arial" w:hAnsi="Arial" w:cs="Arial"/>
          <w:lang w:eastAsia="zh-CN"/>
        </w:rPr>
        <w:t xml:space="preserve"> port</w:t>
      </w:r>
      <w:r>
        <w:rPr>
          <w:rFonts w:ascii="Arial" w:hAnsi="Arial" w:cs="Arial"/>
          <w:lang w:eastAsia="zh-CN"/>
        </w:rPr>
        <w:t>s.</w:t>
      </w:r>
      <w:r w:rsidR="00BF2A4D">
        <w:rPr>
          <w:rFonts w:ascii="Arial" w:hAnsi="Arial" w:cs="Arial"/>
          <w:lang w:eastAsia="zh-CN"/>
        </w:rPr>
        <w:t xml:space="preserve"> For example, two pairs of two transmit antenna ports can be alternatively used by the control RBs containing the allocated NR-PDCCH. Based on this approach, the performance of NR-PDCCH with 2 and 4 transmit antenna ports are illustrated in Fig. 4. As shown in Fig. 4, </w:t>
      </w:r>
      <w:r w:rsidR="002146A5">
        <w:rPr>
          <w:rFonts w:ascii="Arial" w:hAnsi="Arial" w:cs="Arial"/>
          <w:lang w:eastAsia="zh-CN"/>
        </w:rPr>
        <w:t xml:space="preserve">due to the </w:t>
      </w:r>
      <w:r w:rsidR="00BF2A4D">
        <w:rPr>
          <w:rFonts w:ascii="Arial" w:hAnsi="Arial" w:cs="Arial"/>
          <w:lang w:eastAsia="zh-CN"/>
        </w:rPr>
        <w:t>additional transmit diver</w:t>
      </w:r>
      <w:r w:rsidR="002146A5">
        <w:rPr>
          <w:rFonts w:ascii="Arial" w:hAnsi="Arial" w:cs="Arial"/>
          <w:lang w:eastAsia="zh-CN"/>
        </w:rPr>
        <w:t xml:space="preserve">sity, SFBC with 4 transmit antennas outperforms that with 2 transmit antennas.  </w:t>
      </w:r>
      <w:r>
        <w:rPr>
          <w:rFonts w:ascii="Arial" w:hAnsi="Arial" w:cs="Arial"/>
          <w:lang w:eastAsia="zh-CN"/>
        </w:rPr>
        <w:t xml:space="preserve">  </w:t>
      </w:r>
    </w:p>
    <w:p w14:paraId="7B6DFE4F" w14:textId="7ABD4EDD" w:rsidR="00BF2A4D" w:rsidRDefault="002146A5" w:rsidP="00BF2A4D">
      <w:pPr>
        <w:jc w:val="center"/>
        <w:rPr>
          <w:rFonts w:ascii="Arial" w:hAnsi="Arial" w:cs="Arial"/>
          <w:lang w:val="en-US" w:eastAsia="zh-CN"/>
        </w:rPr>
      </w:pPr>
      <w:r w:rsidRPr="002146A5">
        <w:rPr>
          <w:rFonts w:ascii="Arial" w:hAnsi="Arial" w:cs="Arial"/>
          <w:noProof/>
          <w:lang w:val="en-US" w:eastAsia="zh-CN"/>
        </w:rPr>
        <w:lastRenderedPageBreak/>
        <w:drawing>
          <wp:inline distT="0" distB="0" distL="0" distR="0" wp14:anchorId="3974A260" wp14:editId="4F0BD1CD">
            <wp:extent cx="4988953" cy="4070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851" cy="4077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A8730" w14:textId="0764591A" w:rsidR="00BF2A4D" w:rsidRPr="00611119" w:rsidRDefault="00BF2A4D" w:rsidP="00BF2A4D">
      <w:pPr>
        <w:jc w:val="center"/>
        <w:rPr>
          <w:rFonts w:ascii="Arial" w:hAnsi="Arial" w:cs="Arial"/>
          <w:b/>
        </w:rPr>
      </w:pPr>
      <w:r w:rsidRPr="00611119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4</w:t>
      </w:r>
      <w:r w:rsidRPr="0061111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2 Tx antenna ports</w:t>
      </w:r>
      <w:r w:rsidRPr="00611119">
        <w:rPr>
          <w:rFonts w:ascii="Arial" w:hAnsi="Arial" w:cs="Arial"/>
          <w:b/>
        </w:rPr>
        <w:t xml:space="preserve"> vs. </w:t>
      </w:r>
      <w:r>
        <w:rPr>
          <w:rFonts w:ascii="Arial" w:hAnsi="Arial" w:cs="Arial"/>
          <w:b/>
        </w:rPr>
        <w:t>4 Tx antenna ports</w:t>
      </w:r>
      <w:r w:rsidRPr="00611119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</w:t>
      </w:r>
      <w:r w:rsidRPr="00611119">
        <w:rPr>
          <w:rFonts w:ascii="Arial" w:hAnsi="Arial" w:cs="Arial"/>
          <w:b/>
        </w:rPr>
        <w:t xml:space="preserve"> control symbols, </w:t>
      </w:r>
      <w:r>
        <w:rPr>
          <w:rFonts w:ascii="Arial" w:hAnsi="Arial" w:cs="Arial"/>
          <w:b/>
        </w:rPr>
        <w:t xml:space="preserve">SFBC, </w:t>
      </w:r>
      <w:r w:rsidRPr="00611119">
        <w:rPr>
          <w:rFonts w:ascii="Arial" w:hAnsi="Arial" w:cs="Arial"/>
          <w:b/>
        </w:rPr>
        <w:t>time-first REG-CCE mapping, 40 bits DCI, TDL-A</w:t>
      </w:r>
    </w:p>
    <w:p w14:paraId="37D3F820" w14:textId="0A5B048F" w:rsidR="00BF2A4D" w:rsidRDefault="00BF2A4D" w:rsidP="00BF2A4D">
      <w:pPr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</w:t>
      </w:r>
    </w:p>
    <w:p w14:paraId="24F7ADAF" w14:textId="0AD5CAD2" w:rsidR="001B1364" w:rsidRDefault="00F107FC" w:rsidP="001B1364">
      <w:pPr>
        <w:rPr>
          <w:rFonts w:ascii="Arial" w:hAnsi="Arial" w:cs="Arial"/>
          <w:b/>
          <w:lang w:val="en-US" w:eastAsia="zh-CN"/>
        </w:rPr>
      </w:pPr>
      <w:bookmarkStart w:id="2" w:name="p2"/>
      <w:r>
        <w:rPr>
          <w:rFonts w:ascii="Arial" w:hAnsi="Arial" w:cs="Arial"/>
          <w:b/>
          <w:lang w:val="en-US" w:eastAsia="zh-CN"/>
        </w:rPr>
        <w:t>Proposal 2</w:t>
      </w:r>
      <w:r w:rsidR="001B1364">
        <w:rPr>
          <w:rFonts w:ascii="Arial" w:hAnsi="Arial" w:cs="Arial"/>
          <w:b/>
          <w:lang w:val="en-US" w:eastAsia="zh-CN"/>
        </w:rPr>
        <w:t xml:space="preserve">: </w:t>
      </w:r>
      <w:r w:rsidR="00383AB1">
        <w:rPr>
          <w:rFonts w:ascii="Arial" w:hAnsi="Arial" w:cs="Arial"/>
          <w:b/>
          <w:lang w:val="en-US" w:eastAsia="zh-CN"/>
        </w:rPr>
        <w:t>It is preferred that NR-PDCCH can</w:t>
      </w:r>
      <w:r w:rsidR="002E1A44">
        <w:rPr>
          <w:rFonts w:ascii="Arial" w:hAnsi="Arial" w:cs="Arial"/>
          <w:b/>
          <w:lang w:val="en-US" w:eastAsia="zh-CN"/>
        </w:rPr>
        <w:t xml:space="preserve"> support transmit diversity up to</w:t>
      </w:r>
      <w:r>
        <w:rPr>
          <w:rFonts w:ascii="Arial" w:hAnsi="Arial" w:cs="Arial"/>
          <w:b/>
          <w:lang w:val="en-US" w:eastAsia="zh-CN"/>
        </w:rPr>
        <w:t xml:space="preserve"> 4 antenna ports. The concrete scheme is FFS. </w:t>
      </w:r>
      <w:r w:rsidR="001B1364">
        <w:rPr>
          <w:rFonts w:ascii="Arial" w:hAnsi="Arial" w:cs="Arial"/>
          <w:b/>
          <w:lang w:val="en-US" w:eastAsia="zh-CN"/>
        </w:rPr>
        <w:t xml:space="preserve"> </w:t>
      </w:r>
      <w:bookmarkStart w:id="3" w:name="_GoBack"/>
      <w:bookmarkEnd w:id="3"/>
    </w:p>
    <w:bookmarkEnd w:id="1"/>
    <w:bookmarkEnd w:id="2"/>
    <w:p w14:paraId="79699942" w14:textId="13AF77BB" w:rsidR="0021040F" w:rsidRPr="00944C73" w:rsidRDefault="0021040F" w:rsidP="0021040F">
      <w:pPr>
        <w:jc w:val="both"/>
        <w:rPr>
          <w:rFonts w:ascii="Arial" w:eastAsia="Batang" w:hAnsi="Arial" w:cs="Arial"/>
          <w:bCs/>
          <w:color w:val="FF0000"/>
          <w:szCs w:val="24"/>
        </w:rPr>
      </w:pPr>
    </w:p>
    <w:p w14:paraId="6329676B" w14:textId="77777777" w:rsidR="0021040F" w:rsidRDefault="0021040F" w:rsidP="0021040F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46716A2F" w14:textId="77777777" w:rsidR="0021040F" w:rsidRDefault="0021040F" w:rsidP="0021040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Our proposals in this contribution are summarized as follows.</w:t>
      </w:r>
    </w:p>
    <w:p w14:paraId="3A61D38B" w14:textId="77777777" w:rsidR="00B90F3B" w:rsidRPr="001B1364" w:rsidRDefault="005449AD" w:rsidP="0021040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p1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B90F3B" w:rsidRPr="001B1364">
        <w:rPr>
          <w:rFonts w:ascii="Arial" w:hAnsi="Arial" w:cs="Arial"/>
          <w:b/>
        </w:rPr>
        <w:t xml:space="preserve">Proposal 1: </w:t>
      </w:r>
      <w:r w:rsidR="00B90F3B">
        <w:rPr>
          <w:rFonts w:ascii="Arial" w:hAnsi="Arial" w:cs="Arial"/>
          <w:b/>
        </w:rPr>
        <w:t>NR-PDCCH shall support space-frequency block codes as transmit diversity scheme</w:t>
      </w:r>
      <w:r w:rsidR="00B90F3B" w:rsidRPr="001B1364">
        <w:rPr>
          <w:rFonts w:ascii="Arial" w:hAnsi="Arial" w:cs="Arial"/>
          <w:b/>
        </w:rPr>
        <w:t>.</w:t>
      </w:r>
      <w:r w:rsidR="00B90F3B">
        <w:rPr>
          <w:rFonts w:ascii="Arial" w:hAnsi="Arial" w:cs="Arial"/>
          <w:b/>
        </w:rPr>
        <w:t xml:space="preserve"> It is FFS whether per-RE precoder cycling needs to be supported.</w:t>
      </w:r>
    </w:p>
    <w:p w14:paraId="71443DFC" w14:textId="77777777" w:rsidR="00B90F3B" w:rsidRDefault="005449AD" w:rsidP="001B1364">
      <w:pPr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p2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="00B90F3B">
        <w:rPr>
          <w:rFonts w:ascii="Arial" w:hAnsi="Arial" w:cs="Arial"/>
          <w:b/>
          <w:lang w:val="en-US" w:eastAsia="zh-CN"/>
        </w:rPr>
        <w:t xml:space="preserve">Proposal 2: It is preferred that NR-PDCCH can support transmit diversity up to 4 antenna ports. The concrete scheme is FFS.  </w:t>
      </w:r>
    </w:p>
    <w:p w14:paraId="3CCF6ACF" w14:textId="0F248A14" w:rsidR="005449AD" w:rsidRDefault="005449AD" w:rsidP="0021040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fldChar w:fldCharType="end"/>
      </w:r>
    </w:p>
    <w:p w14:paraId="3C280AD2" w14:textId="77777777" w:rsidR="0021040F" w:rsidRPr="00534451" w:rsidRDefault="0021040F" w:rsidP="002104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733E537" w14:textId="1330D2C0" w:rsidR="0021040F" w:rsidRPr="003C1911" w:rsidRDefault="0021040F" w:rsidP="0021040F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4" w:name="_Ref450569520"/>
      <w:bookmarkStart w:id="5" w:name="_Ref465669131"/>
      <w:bookmarkStart w:id="6" w:name="_Ref456787821"/>
      <w:r w:rsidRPr="003C1911">
        <w:rPr>
          <w:sz w:val="22"/>
          <w:lang w:eastAsia="zh-CN"/>
        </w:rPr>
        <w:t>Chairman’s notes, RAN1</w:t>
      </w:r>
      <w:bookmarkEnd w:id="4"/>
      <w:r w:rsidRPr="003C1911">
        <w:rPr>
          <w:sz w:val="22"/>
          <w:lang w:eastAsia="zh-CN"/>
        </w:rPr>
        <w:t xml:space="preserve"> NR Ad-hoc, 3GPP TSG RAN WG1 Meeting </w:t>
      </w:r>
      <w:bookmarkEnd w:id="5"/>
      <w:r w:rsidRPr="003C1911">
        <w:rPr>
          <w:sz w:val="22"/>
          <w:lang w:eastAsia="zh-CN"/>
        </w:rPr>
        <w:t>NR Ad-hoc, January 2017.</w:t>
      </w:r>
    </w:p>
    <w:p w14:paraId="4CED6165" w14:textId="5CAEBDB5" w:rsidR="0021040F" w:rsidRPr="003C1911" w:rsidRDefault="00FD3717" w:rsidP="0021040F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7" w:name="_Ref462406894"/>
      <w:bookmarkStart w:id="8" w:name="_Ref462735129"/>
      <w:bookmarkStart w:id="9" w:name="_Ref465681828"/>
      <w:bookmarkEnd w:id="6"/>
      <w:r w:rsidRPr="003C1911">
        <w:rPr>
          <w:sz w:val="22"/>
          <w:szCs w:val="22"/>
          <w:lang w:val="en-US" w:eastAsia="ja-JP"/>
        </w:rPr>
        <w:t>R1-1702217</w:t>
      </w:r>
      <w:r w:rsidR="0021040F" w:rsidRPr="003C1911">
        <w:rPr>
          <w:sz w:val="22"/>
          <w:szCs w:val="22"/>
          <w:lang w:val="en-US" w:eastAsia="ja-JP"/>
        </w:rPr>
        <w:t xml:space="preserve">, </w:t>
      </w:r>
      <w:bookmarkEnd w:id="7"/>
      <w:r w:rsidR="0021040F" w:rsidRPr="003C1911">
        <w:rPr>
          <w:rFonts w:eastAsia="Malgun Gothic"/>
          <w:sz w:val="22"/>
          <w:szCs w:val="22"/>
          <w:lang w:val="en-US" w:eastAsia="ko-KR"/>
        </w:rPr>
        <w:t xml:space="preserve">On </w:t>
      </w:r>
      <w:r w:rsidRPr="003C1911">
        <w:rPr>
          <w:rFonts w:eastAsia="Malgun Gothic"/>
          <w:sz w:val="22"/>
          <w:szCs w:val="22"/>
          <w:lang w:val="en-US" w:eastAsia="ko-KR"/>
        </w:rPr>
        <w:t>transmit schemes</w:t>
      </w:r>
      <w:r w:rsidR="0021040F" w:rsidRPr="003C1911">
        <w:rPr>
          <w:rFonts w:eastAsia="Malgun Gothic"/>
          <w:sz w:val="22"/>
          <w:szCs w:val="22"/>
          <w:lang w:val="en-US" w:eastAsia="ko-KR"/>
        </w:rPr>
        <w:t xml:space="preserve"> for NR downlink control channel</w:t>
      </w:r>
      <w:r w:rsidR="0021040F" w:rsidRPr="003C1911">
        <w:rPr>
          <w:sz w:val="22"/>
          <w:szCs w:val="22"/>
          <w:lang w:val="en-US" w:eastAsia="ja-JP"/>
        </w:rPr>
        <w:t>, Intel Corporation</w:t>
      </w:r>
      <w:bookmarkEnd w:id="8"/>
      <w:bookmarkEnd w:id="9"/>
    </w:p>
    <w:p w14:paraId="057E08C7" w14:textId="6FCBB134" w:rsidR="00F21C50" w:rsidRDefault="00F21C50" w:rsidP="00F21C5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</w:p>
    <w:p w14:paraId="14890B00" w14:textId="0181F6FD" w:rsidR="00805A25" w:rsidRPr="005914AE" w:rsidRDefault="00805A25" w:rsidP="00805A25">
      <w:pPr>
        <w:jc w:val="center"/>
        <w:rPr>
          <w:rFonts w:ascii="Arial" w:hAnsi="Arial" w:cs="Arial"/>
          <w:lang w:val="en-US"/>
        </w:rPr>
      </w:pPr>
      <w:r w:rsidRPr="005914AE">
        <w:rPr>
          <w:rFonts w:ascii="Arial" w:hAnsi="Arial" w:cs="Arial"/>
          <w:lang w:val="en-US"/>
        </w:rPr>
        <w:t>Table 1. Link level simulation parameters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5245"/>
      </w:tblGrid>
      <w:tr w:rsidR="00F21C50" w:rsidRPr="005914AE" w14:paraId="10E9B7DC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A31C6" w14:textId="59A7CE0A" w:rsidR="00F21C50" w:rsidRPr="005914AE" w:rsidRDefault="00F21C50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Parameters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46594" w14:textId="52D15646" w:rsidR="00F21C50" w:rsidRPr="005914AE" w:rsidRDefault="00F21C50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Value</w:t>
            </w:r>
          </w:p>
        </w:tc>
      </w:tr>
      <w:tr w:rsidR="00F21C50" w:rsidRPr="005914AE" w14:paraId="4CBAC569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27260" w14:textId="77777777" w:rsidR="00F21C50" w:rsidRPr="005914AE" w:rsidRDefault="00F21C50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Channel model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DC74B" w14:textId="77777777" w:rsidR="004D74CF" w:rsidRPr="005914AE" w:rsidRDefault="004D74CF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 xml:space="preserve">TDL-A, </w:t>
            </w:r>
          </w:p>
          <w:p w14:paraId="0BCACC7B" w14:textId="334C0805" w:rsidR="00F21C50" w:rsidRPr="005914AE" w:rsidRDefault="003C1911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Delay scaling: 2</w:t>
            </w:r>
            <w:r w:rsidR="004D74CF" w:rsidRPr="005914AE">
              <w:rPr>
                <w:rFonts w:ascii="Arial" w:hAnsi="Arial" w:cs="Arial"/>
                <w:b w:val="0"/>
              </w:rPr>
              <w:t>00ns</w:t>
            </w:r>
          </w:p>
        </w:tc>
      </w:tr>
      <w:tr w:rsidR="003E5E41" w:rsidRPr="005914AE" w14:paraId="1ED26E72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62F2A" w14:textId="08BB934D" w:rsidR="003E5E41" w:rsidRPr="005914AE" w:rsidRDefault="003E5E41" w:rsidP="008E65EE">
            <w:pPr>
              <w:pStyle w:val="NormalsmallspacingBol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Channel coding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C34CC" w14:textId="6E6CA95B" w:rsidR="003E5E41" w:rsidRDefault="003E5E41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TBCC </w:t>
            </w:r>
          </w:p>
        </w:tc>
      </w:tr>
      <w:tr w:rsidR="004D74CF" w:rsidRPr="005914AE" w14:paraId="17648FE9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9D15" w14:textId="21BE95A9" w:rsidR="004D74CF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Number of gNB</w:t>
            </w:r>
            <w:r w:rsidR="00BE5B8C">
              <w:rPr>
                <w:rFonts w:ascii="Arial" w:hAnsi="Arial" w:cs="Arial"/>
              </w:rPr>
              <w:t xml:space="preserve"> transmit</w:t>
            </w:r>
            <w:r w:rsidRPr="005914AE">
              <w:rPr>
                <w:rFonts w:ascii="Arial" w:hAnsi="Arial" w:cs="Arial"/>
              </w:rPr>
              <w:t xml:space="preserve"> antennas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EF908" w14:textId="3EC763F2" w:rsidR="004D74CF" w:rsidRPr="005914AE" w:rsidRDefault="00E35FEE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2 </w:t>
            </w:r>
            <w:r w:rsidRPr="00BE5B8C">
              <w:rPr>
                <w:rFonts w:ascii="Arial" w:hAnsi="Arial" w:cs="Arial"/>
                <w:b w:val="0"/>
              </w:rPr>
              <w:t xml:space="preserve">and </w:t>
            </w:r>
            <w:r w:rsidR="004D74CF" w:rsidRPr="00BE5B8C">
              <w:rPr>
                <w:rFonts w:ascii="Arial" w:hAnsi="Arial" w:cs="Arial"/>
                <w:b w:val="0"/>
              </w:rPr>
              <w:t>4</w:t>
            </w:r>
          </w:p>
        </w:tc>
      </w:tr>
      <w:tr w:rsidR="004D74CF" w:rsidRPr="005914AE" w14:paraId="296090E0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5435C" w14:textId="7A9D28A9" w:rsidR="004D74CF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 xml:space="preserve">Number of UE </w:t>
            </w:r>
            <w:r w:rsidR="00BE5B8C">
              <w:rPr>
                <w:rFonts w:ascii="Arial" w:hAnsi="Arial" w:cs="Arial"/>
              </w:rPr>
              <w:t xml:space="preserve">receive </w:t>
            </w:r>
            <w:r w:rsidRPr="005914AE">
              <w:rPr>
                <w:rFonts w:ascii="Arial" w:hAnsi="Arial" w:cs="Arial"/>
              </w:rPr>
              <w:t>antennas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5D386" w14:textId="6A14A082" w:rsidR="004D74CF" w:rsidRPr="005914AE" w:rsidRDefault="004D74CF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2</w:t>
            </w:r>
          </w:p>
        </w:tc>
      </w:tr>
      <w:tr w:rsidR="004D74CF" w:rsidRPr="005914AE" w14:paraId="30108CF2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B867C" w14:textId="70770388" w:rsidR="004D74CF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Numerology</w:t>
            </w:r>
            <w:r w:rsidR="003E5E41">
              <w:rPr>
                <w:rFonts w:ascii="Arial" w:hAnsi="Arial" w:cs="Arial"/>
              </w:rPr>
              <w:t xml:space="preserve"> [KHz]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30415" w14:textId="6700C5E4" w:rsidR="004D74CF" w:rsidRPr="005914AE" w:rsidRDefault="003E5E41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15</w:t>
            </w:r>
          </w:p>
        </w:tc>
      </w:tr>
      <w:tr w:rsidR="004D74CF" w:rsidRPr="005914AE" w14:paraId="2DF51C5C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7924F" w14:textId="3B714339" w:rsidR="004D74CF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System bandwidth</w:t>
            </w:r>
            <w:r w:rsidR="003E5E41">
              <w:rPr>
                <w:rFonts w:ascii="Arial" w:hAnsi="Arial" w:cs="Arial"/>
              </w:rPr>
              <w:t xml:space="preserve"> [MHz]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4C70D" w14:textId="10EED617" w:rsidR="004D74CF" w:rsidRPr="005914AE" w:rsidRDefault="003E5E41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10</w:t>
            </w:r>
          </w:p>
        </w:tc>
      </w:tr>
      <w:tr w:rsidR="00176F1D" w:rsidRPr="005914AE" w14:paraId="5E806D99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B235A" w14:textId="0AB6818E" w:rsidR="00176F1D" w:rsidRPr="005914AE" w:rsidRDefault="00176F1D" w:rsidP="004D74CF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DCI payload size</w:t>
            </w:r>
            <w:r w:rsidR="003E5E41">
              <w:rPr>
                <w:rFonts w:ascii="Arial" w:hAnsi="Arial" w:cs="Arial"/>
              </w:rPr>
              <w:t xml:space="preserve"> [Bits]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7FDCE" w14:textId="21EDDAC8" w:rsidR="00176F1D" w:rsidRPr="005914AE" w:rsidRDefault="00176F1D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40</w:t>
            </w:r>
          </w:p>
        </w:tc>
      </w:tr>
      <w:tr w:rsidR="004D74CF" w:rsidRPr="005914AE" w14:paraId="29976412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D4BA3" w14:textId="5864FCC2" w:rsidR="004D74CF" w:rsidRPr="005914AE" w:rsidRDefault="004D74CF" w:rsidP="004D74CF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RB allocations for control resource set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BA4A0" w14:textId="4E2C52E3" w:rsidR="004D74CF" w:rsidRPr="005914AE" w:rsidRDefault="00463017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[1:</w:t>
            </w:r>
            <w:r w:rsidR="004D74CF" w:rsidRPr="005914AE">
              <w:rPr>
                <w:rFonts w:ascii="Arial" w:hAnsi="Arial" w:cs="Arial"/>
                <w:b w:val="0"/>
              </w:rPr>
              <w:t>16</w:t>
            </w:r>
            <w:r>
              <w:rPr>
                <w:rFonts w:ascii="Arial" w:hAnsi="Arial" w:cs="Arial"/>
                <w:b w:val="0"/>
              </w:rPr>
              <w:t>]</w:t>
            </w:r>
          </w:p>
        </w:tc>
      </w:tr>
      <w:tr w:rsidR="00F21C50" w:rsidRPr="005914AE" w14:paraId="54B5338E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41D05" w14:textId="25D9B2D4" w:rsidR="00F21C50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Number of control symbols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A146B" w14:textId="79B8E8B7" w:rsidR="00F21C50" w:rsidRPr="005914AE" w:rsidRDefault="004D74CF" w:rsidP="008E65EE">
            <w:pPr>
              <w:pStyle w:val="NormalsmallspacingBold"/>
              <w:rPr>
                <w:rFonts w:ascii="Arial" w:hAnsi="Arial" w:cs="Arial"/>
                <w:b w:val="0"/>
                <w:lang w:val="ru-RU"/>
              </w:rPr>
            </w:pPr>
            <w:r w:rsidRPr="00E35FEE">
              <w:rPr>
                <w:rFonts w:ascii="Arial" w:hAnsi="Arial" w:cs="Arial"/>
                <w:b w:val="0"/>
              </w:rPr>
              <w:t>2 and 4</w:t>
            </w:r>
          </w:p>
        </w:tc>
      </w:tr>
      <w:tr w:rsidR="00F21C50" w:rsidRPr="005914AE" w14:paraId="151A4D4F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7A25B" w14:textId="54D1DBCE" w:rsidR="00F21C50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Number of REGs/CCE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C59BE" w14:textId="7EE1FAA4" w:rsidR="00F21C50" w:rsidRPr="005914AE" w:rsidRDefault="004D74CF" w:rsidP="008E65EE">
            <w:pPr>
              <w:pStyle w:val="NormalsmallspacingBold"/>
              <w:jc w:val="both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4</w:t>
            </w:r>
          </w:p>
        </w:tc>
      </w:tr>
      <w:tr w:rsidR="00F21C50" w:rsidRPr="005914AE" w14:paraId="6B94EA93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485CD" w14:textId="20C3EF18" w:rsidR="00F21C50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REG-To-CCE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DC27F" w14:textId="0DA5288B" w:rsidR="00F21C50" w:rsidRPr="005914AE" w:rsidRDefault="004D74CF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Time-first</w:t>
            </w:r>
          </w:p>
        </w:tc>
      </w:tr>
      <w:tr w:rsidR="004D74CF" w:rsidRPr="005914AE" w14:paraId="042EE27E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4DC0B" w14:textId="402949D7" w:rsidR="004D74CF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Aggregation levels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A5941" w14:textId="6520B0B3" w:rsidR="004D74CF" w:rsidRPr="005914AE" w:rsidRDefault="004D74CF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1, 2, 4 and 8</w:t>
            </w:r>
          </w:p>
        </w:tc>
      </w:tr>
      <w:tr w:rsidR="004D74CF" w:rsidRPr="005914AE" w14:paraId="31E80EBD" w14:textId="77777777" w:rsidTr="005914AE">
        <w:trPr>
          <w:trHeight w:val="251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39C56" w14:textId="3739D71E" w:rsidR="004D74CF" w:rsidRPr="005914AE" w:rsidRDefault="004D74CF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Transmission scheme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C8563" w14:textId="77777777" w:rsidR="003E5E41" w:rsidRDefault="003E5E41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2 Tx: </w:t>
            </w:r>
            <w:r w:rsidR="004D74CF" w:rsidRPr="005914AE">
              <w:rPr>
                <w:rFonts w:ascii="Arial" w:hAnsi="Arial" w:cs="Arial"/>
                <w:b w:val="0"/>
              </w:rPr>
              <w:t>SFBC</w:t>
            </w:r>
            <w:r w:rsidR="00176F1D" w:rsidRPr="005914AE">
              <w:rPr>
                <w:rFonts w:ascii="Arial" w:hAnsi="Arial" w:cs="Arial"/>
                <w:b w:val="0"/>
              </w:rPr>
              <w:t xml:space="preserve"> </w:t>
            </w:r>
          </w:p>
          <w:p w14:paraId="126C3DA9" w14:textId="33F7C9AA" w:rsidR="004D74CF" w:rsidRPr="005914AE" w:rsidRDefault="003E5E41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4 Tx: </w:t>
            </w:r>
            <w:r w:rsidR="00176F1D" w:rsidRPr="00BE5B8C">
              <w:rPr>
                <w:rFonts w:ascii="Arial" w:hAnsi="Arial" w:cs="Arial"/>
                <w:b w:val="0"/>
              </w:rPr>
              <w:t xml:space="preserve">SFBC within PRB, antenna </w:t>
            </w:r>
            <w:r w:rsidR="00BE5B8C" w:rsidRPr="00BE5B8C">
              <w:rPr>
                <w:rFonts w:ascii="Arial" w:hAnsi="Arial" w:cs="Arial"/>
                <w:b w:val="0"/>
              </w:rPr>
              <w:t xml:space="preserve">pair </w:t>
            </w:r>
            <w:r w:rsidR="00176F1D" w:rsidRPr="00BE5B8C">
              <w:rPr>
                <w:rFonts w:ascii="Arial" w:hAnsi="Arial" w:cs="Arial"/>
                <w:b w:val="0"/>
              </w:rPr>
              <w:t>cycling cross PRBs</w:t>
            </w:r>
            <w:r w:rsidR="00176F1D" w:rsidRPr="005914AE">
              <w:rPr>
                <w:rFonts w:ascii="Arial" w:hAnsi="Arial" w:cs="Arial"/>
                <w:b w:val="0"/>
              </w:rPr>
              <w:t>;</w:t>
            </w:r>
          </w:p>
          <w:p w14:paraId="67A14BDB" w14:textId="70DF92F2" w:rsidR="004D74CF" w:rsidRPr="005914AE" w:rsidRDefault="004D74CF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per-RE precoder cycling</w:t>
            </w:r>
            <w:r w:rsidR="00176F1D" w:rsidRPr="005914AE">
              <w:rPr>
                <w:rFonts w:ascii="Arial" w:hAnsi="Arial" w:cs="Arial"/>
                <w:b w:val="0"/>
              </w:rPr>
              <w:t xml:space="preserve"> (random precoder per PRB)</w:t>
            </w:r>
          </w:p>
        </w:tc>
      </w:tr>
      <w:tr w:rsidR="00F21C50" w:rsidRPr="005914AE" w14:paraId="4C4B4B30" w14:textId="77777777" w:rsidTr="005914AE">
        <w:trPr>
          <w:trHeight w:val="251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7F35A" w14:textId="5D863EEE" w:rsidR="00F21C50" w:rsidRPr="005914AE" w:rsidRDefault="00F21C50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Channel estimation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F978B" w14:textId="37A99C68" w:rsidR="00F21C50" w:rsidRPr="005914AE" w:rsidRDefault="00176F1D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 xml:space="preserve">MMSE, no averaging cross-PRBs </w:t>
            </w:r>
          </w:p>
        </w:tc>
      </w:tr>
      <w:tr w:rsidR="00F21C50" w:rsidRPr="005914AE" w14:paraId="218C38C4" w14:textId="77777777" w:rsidTr="005914AE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2768" w14:textId="77777777" w:rsidR="00F21C50" w:rsidRPr="005914AE" w:rsidRDefault="00F21C50" w:rsidP="008E65EE">
            <w:pPr>
              <w:pStyle w:val="NormalsmallspacingBold"/>
              <w:rPr>
                <w:rFonts w:ascii="Arial" w:hAnsi="Arial" w:cs="Arial"/>
              </w:rPr>
            </w:pPr>
            <w:r w:rsidRPr="005914AE">
              <w:rPr>
                <w:rFonts w:ascii="Arial" w:hAnsi="Arial" w:cs="Arial"/>
              </w:rPr>
              <w:t>UE receiver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EC7BB" w14:textId="77777777" w:rsidR="00F21C50" w:rsidRPr="005914AE" w:rsidRDefault="00F21C50" w:rsidP="008E65EE">
            <w:pPr>
              <w:pStyle w:val="NormalsmallspacingBold"/>
              <w:rPr>
                <w:rFonts w:ascii="Arial" w:hAnsi="Arial" w:cs="Arial"/>
                <w:b w:val="0"/>
              </w:rPr>
            </w:pPr>
            <w:r w:rsidRPr="005914AE">
              <w:rPr>
                <w:rFonts w:ascii="Arial" w:hAnsi="Arial" w:cs="Arial"/>
                <w:b w:val="0"/>
              </w:rPr>
              <w:t>MMSE</w:t>
            </w:r>
          </w:p>
        </w:tc>
      </w:tr>
    </w:tbl>
    <w:p w14:paraId="43E00DCB" w14:textId="77777777" w:rsidR="00F21C50" w:rsidRPr="005914AE" w:rsidRDefault="00F21C50" w:rsidP="00F21C50">
      <w:pPr>
        <w:ind w:left="420"/>
        <w:jc w:val="both"/>
        <w:rPr>
          <w:rFonts w:ascii="Arial" w:hAnsi="Arial" w:cs="Arial"/>
          <w:lang w:eastAsia="zh-CN"/>
        </w:rPr>
      </w:pPr>
    </w:p>
    <w:sectPr w:rsidR="00F21C50" w:rsidRPr="005914AE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C1AC6" w14:textId="77777777" w:rsidR="00836BDA" w:rsidRDefault="00836BDA">
      <w:r>
        <w:separator/>
      </w:r>
    </w:p>
  </w:endnote>
  <w:endnote w:type="continuationSeparator" w:id="0">
    <w:p w14:paraId="36D0D43D" w14:textId="77777777" w:rsidR="00836BDA" w:rsidRDefault="0083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2C518B" w:rsidRDefault="002C51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2C518B" w:rsidRDefault="002C51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2C518B" w:rsidRDefault="002C51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0F3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0F3B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9E197" w14:textId="77777777" w:rsidR="00836BDA" w:rsidRDefault="00836BDA">
      <w:r>
        <w:separator/>
      </w:r>
    </w:p>
  </w:footnote>
  <w:footnote w:type="continuationSeparator" w:id="0">
    <w:p w14:paraId="08BDFDFF" w14:textId="77777777" w:rsidR="00836BDA" w:rsidRDefault="00836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2C518B" w:rsidRDefault="002C51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9D26BBA"/>
    <w:multiLevelType w:val="hybridMultilevel"/>
    <w:tmpl w:val="3DD8F386"/>
    <w:lvl w:ilvl="0" w:tplc="E95E5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8E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4530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2DD90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6670">
      <w:start w:val="2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CD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88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82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EA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B9E1FB3"/>
    <w:multiLevelType w:val="hybridMultilevel"/>
    <w:tmpl w:val="15861026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7115CE"/>
    <w:multiLevelType w:val="hybridMultilevel"/>
    <w:tmpl w:val="6A84CB16"/>
    <w:lvl w:ilvl="0" w:tplc="C5DA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84CA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05DC2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A1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E1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D45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A2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60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62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52698"/>
    <w:multiLevelType w:val="hybridMultilevel"/>
    <w:tmpl w:val="52DAEAFC"/>
    <w:lvl w:ilvl="0" w:tplc="CFAA4F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56E35"/>
    <w:multiLevelType w:val="hybridMultilevel"/>
    <w:tmpl w:val="76E47D64"/>
    <w:lvl w:ilvl="0" w:tplc="040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4" w15:restartNumberingAfterBreak="0">
    <w:nsid w:val="61FF3AAA"/>
    <w:multiLevelType w:val="hybridMultilevel"/>
    <w:tmpl w:val="849AB0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865F7"/>
    <w:multiLevelType w:val="hybridMultilevel"/>
    <w:tmpl w:val="1A405B7A"/>
    <w:lvl w:ilvl="0" w:tplc="E972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6CD22">
      <w:start w:val="3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CD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6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83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6E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D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6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6"/>
  </w:num>
  <w:num w:numId="7">
    <w:abstractNumId w:val="15"/>
  </w:num>
  <w:num w:numId="8">
    <w:abstractNumId w:val="14"/>
  </w:num>
  <w:num w:numId="9">
    <w:abstractNumId w:val="3"/>
  </w:num>
  <w:num w:numId="10">
    <w:abstractNumId w:val="10"/>
  </w:num>
  <w:num w:numId="11">
    <w:abstractNumId w:val="13"/>
  </w:num>
  <w:num w:numId="12">
    <w:abstractNumId w:val="11"/>
  </w:num>
  <w:num w:numId="13">
    <w:abstractNumId w:val="17"/>
  </w:num>
  <w:num w:numId="14">
    <w:abstractNumId w:val="5"/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73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32D"/>
    <w:rsid w:val="00015BCB"/>
    <w:rsid w:val="000162B2"/>
    <w:rsid w:val="00016DCE"/>
    <w:rsid w:val="00016DF8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2EDB"/>
    <w:rsid w:val="000231BE"/>
    <w:rsid w:val="00023545"/>
    <w:rsid w:val="00023564"/>
    <w:rsid w:val="00023C29"/>
    <w:rsid w:val="00024DF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4FE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591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3785"/>
    <w:rsid w:val="00074375"/>
    <w:rsid w:val="000743A0"/>
    <w:rsid w:val="00074BF5"/>
    <w:rsid w:val="00075270"/>
    <w:rsid w:val="000752CD"/>
    <w:rsid w:val="00075680"/>
    <w:rsid w:val="0007590A"/>
    <w:rsid w:val="00075999"/>
    <w:rsid w:val="00077565"/>
    <w:rsid w:val="00077579"/>
    <w:rsid w:val="000779CD"/>
    <w:rsid w:val="0008007D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28E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D33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4DF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721"/>
    <w:rsid w:val="000A3A3A"/>
    <w:rsid w:val="000A3ACB"/>
    <w:rsid w:val="000A4492"/>
    <w:rsid w:val="000A47AC"/>
    <w:rsid w:val="000A49DE"/>
    <w:rsid w:val="000A4B74"/>
    <w:rsid w:val="000A50FA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0C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BE2"/>
    <w:rsid w:val="000C4C76"/>
    <w:rsid w:val="000C550B"/>
    <w:rsid w:val="000C5759"/>
    <w:rsid w:val="000C5E7D"/>
    <w:rsid w:val="000C65AE"/>
    <w:rsid w:val="000C673C"/>
    <w:rsid w:val="000C69F8"/>
    <w:rsid w:val="000C6C96"/>
    <w:rsid w:val="000C71D9"/>
    <w:rsid w:val="000C7315"/>
    <w:rsid w:val="000C7C3E"/>
    <w:rsid w:val="000D037E"/>
    <w:rsid w:val="000D063F"/>
    <w:rsid w:val="000D07A5"/>
    <w:rsid w:val="000D0A0F"/>
    <w:rsid w:val="000D0AB8"/>
    <w:rsid w:val="000D0BCC"/>
    <w:rsid w:val="000D0F9A"/>
    <w:rsid w:val="000D148D"/>
    <w:rsid w:val="000D14EB"/>
    <w:rsid w:val="000D1610"/>
    <w:rsid w:val="000D1737"/>
    <w:rsid w:val="000D1C1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5840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AD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63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B5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45F"/>
    <w:rsid w:val="001235C4"/>
    <w:rsid w:val="00123975"/>
    <w:rsid w:val="00123DED"/>
    <w:rsid w:val="001240E5"/>
    <w:rsid w:val="00124150"/>
    <w:rsid w:val="001241B0"/>
    <w:rsid w:val="0012467D"/>
    <w:rsid w:val="001246EC"/>
    <w:rsid w:val="001249BA"/>
    <w:rsid w:val="001249D7"/>
    <w:rsid w:val="00124B2A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16"/>
    <w:rsid w:val="00132E7E"/>
    <w:rsid w:val="0013334C"/>
    <w:rsid w:val="0013344F"/>
    <w:rsid w:val="0013359C"/>
    <w:rsid w:val="00133CA0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691"/>
    <w:rsid w:val="0014371C"/>
    <w:rsid w:val="00143932"/>
    <w:rsid w:val="00143E78"/>
    <w:rsid w:val="00143FFE"/>
    <w:rsid w:val="001440DB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66F"/>
    <w:rsid w:val="001618A3"/>
    <w:rsid w:val="0016207A"/>
    <w:rsid w:val="00162262"/>
    <w:rsid w:val="00162BD5"/>
    <w:rsid w:val="00162CF1"/>
    <w:rsid w:val="00162F82"/>
    <w:rsid w:val="001630E4"/>
    <w:rsid w:val="00163670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1D"/>
    <w:rsid w:val="00176F85"/>
    <w:rsid w:val="00177036"/>
    <w:rsid w:val="0017714C"/>
    <w:rsid w:val="0017722E"/>
    <w:rsid w:val="0017764F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79F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364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6A1"/>
    <w:rsid w:val="001B5332"/>
    <w:rsid w:val="001B53B3"/>
    <w:rsid w:val="001B54E9"/>
    <w:rsid w:val="001B5F4F"/>
    <w:rsid w:val="001B5F67"/>
    <w:rsid w:val="001B62E0"/>
    <w:rsid w:val="001B6488"/>
    <w:rsid w:val="001B6619"/>
    <w:rsid w:val="001B6C77"/>
    <w:rsid w:val="001B70CF"/>
    <w:rsid w:val="001B716B"/>
    <w:rsid w:val="001B748B"/>
    <w:rsid w:val="001C0006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198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080"/>
    <w:rsid w:val="001D2B3C"/>
    <w:rsid w:val="001D2BB2"/>
    <w:rsid w:val="001D2E6C"/>
    <w:rsid w:val="001D2ECD"/>
    <w:rsid w:val="001D329E"/>
    <w:rsid w:val="001D34EC"/>
    <w:rsid w:val="001D3C68"/>
    <w:rsid w:val="001D3CD5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815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679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81A"/>
    <w:rsid w:val="001F697C"/>
    <w:rsid w:val="001F69F9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CA3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1E9"/>
    <w:rsid w:val="002063A7"/>
    <w:rsid w:val="0020674D"/>
    <w:rsid w:val="00206777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40F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6A5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17F"/>
    <w:rsid w:val="00235581"/>
    <w:rsid w:val="00235698"/>
    <w:rsid w:val="00235724"/>
    <w:rsid w:val="0023598D"/>
    <w:rsid w:val="00236001"/>
    <w:rsid w:val="0023645E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4969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F3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C46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11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0F9"/>
    <w:rsid w:val="00284E7F"/>
    <w:rsid w:val="0028527A"/>
    <w:rsid w:val="00285520"/>
    <w:rsid w:val="00285894"/>
    <w:rsid w:val="00285E28"/>
    <w:rsid w:val="00286487"/>
    <w:rsid w:val="00286631"/>
    <w:rsid w:val="00286AB7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56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A01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78"/>
    <w:rsid w:val="002B3D90"/>
    <w:rsid w:val="002B4774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A32"/>
    <w:rsid w:val="002C0DD0"/>
    <w:rsid w:val="002C0E0A"/>
    <w:rsid w:val="002C1C49"/>
    <w:rsid w:val="002C1DF1"/>
    <w:rsid w:val="002C203A"/>
    <w:rsid w:val="002C2E8A"/>
    <w:rsid w:val="002C2FCD"/>
    <w:rsid w:val="002C343C"/>
    <w:rsid w:val="002C36D3"/>
    <w:rsid w:val="002C3AE4"/>
    <w:rsid w:val="002C3B99"/>
    <w:rsid w:val="002C3C99"/>
    <w:rsid w:val="002C3E89"/>
    <w:rsid w:val="002C4110"/>
    <w:rsid w:val="002C44DB"/>
    <w:rsid w:val="002C47BD"/>
    <w:rsid w:val="002C518B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C7E99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A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45E"/>
    <w:rsid w:val="002D65C9"/>
    <w:rsid w:val="002D68C3"/>
    <w:rsid w:val="002D6C69"/>
    <w:rsid w:val="002D7255"/>
    <w:rsid w:val="002D772F"/>
    <w:rsid w:val="002E018E"/>
    <w:rsid w:val="002E04F0"/>
    <w:rsid w:val="002E0A48"/>
    <w:rsid w:val="002E0E94"/>
    <w:rsid w:val="002E108B"/>
    <w:rsid w:val="002E16BC"/>
    <w:rsid w:val="002E1941"/>
    <w:rsid w:val="002E1A44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47A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85F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2893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6C0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2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B91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9BB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36E"/>
    <w:rsid w:val="00366EB2"/>
    <w:rsid w:val="00366F66"/>
    <w:rsid w:val="00367080"/>
    <w:rsid w:val="00367D2F"/>
    <w:rsid w:val="003700A7"/>
    <w:rsid w:val="00370285"/>
    <w:rsid w:val="003704EE"/>
    <w:rsid w:val="003705F6"/>
    <w:rsid w:val="00370649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136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06B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55"/>
    <w:rsid w:val="00381685"/>
    <w:rsid w:val="00381F3A"/>
    <w:rsid w:val="003821E7"/>
    <w:rsid w:val="0038232C"/>
    <w:rsid w:val="00382903"/>
    <w:rsid w:val="00383483"/>
    <w:rsid w:val="00383827"/>
    <w:rsid w:val="00383AB1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914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317"/>
    <w:rsid w:val="00397424"/>
    <w:rsid w:val="003977D9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0F13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225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C76"/>
    <w:rsid w:val="003C0D37"/>
    <w:rsid w:val="003C1911"/>
    <w:rsid w:val="003C1EC9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8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F02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8DE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5E41"/>
    <w:rsid w:val="003E6592"/>
    <w:rsid w:val="003E703E"/>
    <w:rsid w:val="003E73BC"/>
    <w:rsid w:val="003E7A07"/>
    <w:rsid w:val="003E7EEB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77A"/>
    <w:rsid w:val="003F6853"/>
    <w:rsid w:val="003F6930"/>
    <w:rsid w:val="003F6ACE"/>
    <w:rsid w:val="003F6BAC"/>
    <w:rsid w:val="003F6C7B"/>
    <w:rsid w:val="003F6F1A"/>
    <w:rsid w:val="003F73A0"/>
    <w:rsid w:val="003F75DD"/>
    <w:rsid w:val="003F7CDE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4348"/>
    <w:rsid w:val="00425164"/>
    <w:rsid w:val="00425C97"/>
    <w:rsid w:val="00425FFD"/>
    <w:rsid w:val="004262F8"/>
    <w:rsid w:val="00426442"/>
    <w:rsid w:val="0042654A"/>
    <w:rsid w:val="00426A93"/>
    <w:rsid w:val="00426C83"/>
    <w:rsid w:val="00426DFA"/>
    <w:rsid w:val="004270D4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23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0DD"/>
    <w:rsid w:val="00433106"/>
    <w:rsid w:val="004339E9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38"/>
    <w:rsid w:val="00435CCF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2E8"/>
    <w:rsid w:val="00446624"/>
    <w:rsid w:val="0044662A"/>
    <w:rsid w:val="0044666E"/>
    <w:rsid w:val="00447291"/>
    <w:rsid w:val="00447486"/>
    <w:rsid w:val="004476AC"/>
    <w:rsid w:val="00450778"/>
    <w:rsid w:val="00450B28"/>
    <w:rsid w:val="00450D3B"/>
    <w:rsid w:val="004518D5"/>
    <w:rsid w:val="004519BF"/>
    <w:rsid w:val="00451A16"/>
    <w:rsid w:val="00451B06"/>
    <w:rsid w:val="00451BEB"/>
    <w:rsid w:val="004521D3"/>
    <w:rsid w:val="004527C0"/>
    <w:rsid w:val="004535D8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1A7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017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5E1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FB4"/>
    <w:rsid w:val="00475131"/>
    <w:rsid w:val="00475260"/>
    <w:rsid w:val="00475566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61A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3EE3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814"/>
    <w:rsid w:val="004A0E00"/>
    <w:rsid w:val="004A133A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BEA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3E5C"/>
    <w:rsid w:val="004B4433"/>
    <w:rsid w:val="004B45A2"/>
    <w:rsid w:val="004B4A0F"/>
    <w:rsid w:val="004B4AA2"/>
    <w:rsid w:val="004B4C67"/>
    <w:rsid w:val="004B50E0"/>
    <w:rsid w:val="004B55EC"/>
    <w:rsid w:val="004B5E0E"/>
    <w:rsid w:val="004B5E6E"/>
    <w:rsid w:val="004B5F75"/>
    <w:rsid w:val="004B6301"/>
    <w:rsid w:val="004B6937"/>
    <w:rsid w:val="004B6FFB"/>
    <w:rsid w:val="004B795F"/>
    <w:rsid w:val="004B7BA5"/>
    <w:rsid w:val="004C0346"/>
    <w:rsid w:val="004C03CC"/>
    <w:rsid w:val="004C0B5B"/>
    <w:rsid w:val="004C0F99"/>
    <w:rsid w:val="004C101B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60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C7CFA"/>
    <w:rsid w:val="004D0200"/>
    <w:rsid w:val="004D09E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9C5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150"/>
    <w:rsid w:val="004D7448"/>
    <w:rsid w:val="004D74CF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0F"/>
    <w:rsid w:val="004E7B7F"/>
    <w:rsid w:val="004E7E45"/>
    <w:rsid w:val="004F003D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7D"/>
    <w:rsid w:val="0053012B"/>
    <w:rsid w:val="0053058D"/>
    <w:rsid w:val="005308B8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5FF6"/>
    <w:rsid w:val="0053637E"/>
    <w:rsid w:val="00536AEE"/>
    <w:rsid w:val="00537BE9"/>
    <w:rsid w:val="00537E22"/>
    <w:rsid w:val="00540147"/>
    <w:rsid w:val="005405D3"/>
    <w:rsid w:val="00540889"/>
    <w:rsid w:val="00540EB6"/>
    <w:rsid w:val="00541096"/>
    <w:rsid w:val="005417A0"/>
    <w:rsid w:val="0054199D"/>
    <w:rsid w:val="00541E2B"/>
    <w:rsid w:val="005424B2"/>
    <w:rsid w:val="00542F16"/>
    <w:rsid w:val="00543180"/>
    <w:rsid w:val="00543639"/>
    <w:rsid w:val="005436D7"/>
    <w:rsid w:val="00543703"/>
    <w:rsid w:val="00543A66"/>
    <w:rsid w:val="00543A83"/>
    <w:rsid w:val="00544220"/>
    <w:rsid w:val="005444D2"/>
    <w:rsid w:val="005449AD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123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A6B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BC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77E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4AE"/>
    <w:rsid w:val="00591777"/>
    <w:rsid w:val="00591B9C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D48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618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30C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D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DB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4B16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9A1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523"/>
    <w:rsid w:val="006079D8"/>
    <w:rsid w:val="00607ADE"/>
    <w:rsid w:val="00607E68"/>
    <w:rsid w:val="006101AC"/>
    <w:rsid w:val="006102C6"/>
    <w:rsid w:val="006103F0"/>
    <w:rsid w:val="00611034"/>
    <w:rsid w:val="00611119"/>
    <w:rsid w:val="006113A9"/>
    <w:rsid w:val="0061222F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6E9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C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6B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330"/>
    <w:rsid w:val="0064552C"/>
    <w:rsid w:val="006457B7"/>
    <w:rsid w:val="00646556"/>
    <w:rsid w:val="006473FF"/>
    <w:rsid w:val="00647CB3"/>
    <w:rsid w:val="00647D60"/>
    <w:rsid w:val="00650150"/>
    <w:rsid w:val="006506D5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A08"/>
    <w:rsid w:val="00652BB4"/>
    <w:rsid w:val="00653273"/>
    <w:rsid w:val="00653365"/>
    <w:rsid w:val="00653A48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3A4A"/>
    <w:rsid w:val="0066402E"/>
    <w:rsid w:val="00664121"/>
    <w:rsid w:val="00664564"/>
    <w:rsid w:val="0066462A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4CC"/>
    <w:rsid w:val="00670AD6"/>
    <w:rsid w:val="00670ECD"/>
    <w:rsid w:val="00671C8F"/>
    <w:rsid w:val="00672575"/>
    <w:rsid w:val="00672966"/>
    <w:rsid w:val="006729A2"/>
    <w:rsid w:val="006729D5"/>
    <w:rsid w:val="00672A5E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04"/>
    <w:rsid w:val="00673FBF"/>
    <w:rsid w:val="00674460"/>
    <w:rsid w:val="006745E3"/>
    <w:rsid w:val="0067517B"/>
    <w:rsid w:val="00675652"/>
    <w:rsid w:val="006757DC"/>
    <w:rsid w:val="006763E2"/>
    <w:rsid w:val="006767B8"/>
    <w:rsid w:val="00677725"/>
    <w:rsid w:val="00677B8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78E"/>
    <w:rsid w:val="00685683"/>
    <w:rsid w:val="00685725"/>
    <w:rsid w:val="00685D3B"/>
    <w:rsid w:val="0068623E"/>
    <w:rsid w:val="00686366"/>
    <w:rsid w:val="0068653A"/>
    <w:rsid w:val="0068673B"/>
    <w:rsid w:val="006868CB"/>
    <w:rsid w:val="0068721F"/>
    <w:rsid w:val="00687C99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34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D84"/>
    <w:rsid w:val="0069755C"/>
    <w:rsid w:val="006979DC"/>
    <w:rsid w:val="00697C2C"/>
    <w:rsid w:val="006A01FA"/>
    <w:rsid w:val="006A0573"/>
    <w:rsid w:val="006A05EF"/>
    <w:rsid w:val="006A0942"/>
    <w:rsid w:val="006A18CF"/>
    <w:rsid w:val="006A18DD"/>
    <w:rsid w:val="006A1B7F"/>
    <w:rsid w:val="006A2245"/>
    <w:rsid w:val="006A2347"/>
    <w:rsid w:val="006A24B3"/>
    <w:rsid w:val="006A29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BBC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62F"/>
    <w:rsid w:val="006B7864"/>
    <w:rsid w:val="006B789D"/>
    <w:rsid w:val="006C03B2"/>
    <w:rsid w:val="006C09DD"/>
    <w:rsid w:val="006C0A1A"/>
    <w:rsid w:val="006C18C0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D7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5E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D51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6B47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38F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92"/>
    <w:rsid w:val="007608B3"/>
    <w:rsid w:val="00760D79"/>
    <w:rsid w:val="00760E75"/>
    <w:rsid w:val="007613AF"/>
    <w:rsid w:val="00761520"/>
    <w:rsid w:val="00761748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1F5"/>
    <w:rsid w:val="0076731C"/>
    <w:rsid w:val="00767416"/>
    <w:rsid w:val="0076747C"/>
    <w:rsid w:val="007678B6"/>
    <w:rsid w:val="00770CEE"/>
    <w:rsid w:val="007718CC"/>
    <w:rsid w:val="007721AD"/>
    <w:rsid w:val="0077243E"/>
    <w:rsid w:val="00772C97"/>
    <w:rsid w:val="00772D15"/>
    <w:rsid w:val="00772DC3"/>
    <w:rsid w:val="00773025"/>
    <w:rsid w:val="007733C4"/>
    <w:rsid w:val="007743A1"/>
    <w:rsid w:val="007744EF"/>
    <w:rsid w:val="00774836"/>
    <w:rsid w:val="007750DC"/>
    <w:rsid w:val="00775148"/>
    <w:rsid w:val="00775330"/>
    <w:rsid w:val="00775BAA"/>
    <w:rsid w:val="00775EFD"/>
    <w:rsid w:val="00775F11"/>
    <w:rsid w:val="007762CD"/>
    <w:rsid w:val="007768F2"/>
    <w:rsid w:val="00776E9E"/>
    <w:rsid w:val="00777053"/>
    <w:rsid w:val="00777304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3F0E"/>
    <w:rsid w:val="007842FE"/>
    <w:rsid w:val="00784361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4C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A7D"/>
    <w:rsid w:val="00795AA6"/>
    <w:rsid w:val="00795AE8"/>
    <w:rsid w:val="0079601B"/>
    <w:rsid w:val="007962E1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3E81"/>
    <w:rsid w:val="007A4264"/>
    <w:rsid w:val="007A43F5"/>
    <w:rsid w:val="007A4A07"/>
    <w:rsid w:val="007A4AF1"/>
    <w:rsid w:val="007A5288"/>
    <w:rsid w:val="007A5F4E"/>
    <w:rsid w:val="007A618D"/>
    <w:rsid w:val="007A6333"/>
    <w:rsid w:val="007A6477"/>
    <w:rsid w:val="007A6909"/>
    <w:rsid w:val="007A6DE7"/>
    <w:rsid w:val="007A7354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7E"/>
    <w:rsid w:val="007C6AA7"/>
    <w:rsid w:val="007C6D8A"/>
    <w:rsid w:val="007C7215"/>
    <w:rsid w:val="007C7A3E"/>
    <w:rsid w:val="007C7EF3"/>
    <w:rsid w:val="007D020B"/>
    <w:rsid w:val="007D05FC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86A"/>
    <w:rsid w:val="007D357E"/>
    <w:rsid w:val="007D3889"/>
    <w:rsid w:val="007D39A2"/>
    <w:rsid w:val="007D39D7"/>
    <w:rsid w:val="007D4422"/>
    <w:rsid w:val="007D47E5"/>
    <w:rsid w:val="007D4FF2"/>
    <w:rsid w:val="007D5070"/>
    <w:rsid w:val="007D512C"/>
    <w:rsid w:val="007D526F"/>
    <w:rsid w:val="007D54C0"/>
    <w:rsid w:val="007D5868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BEC"/>
    <w:rsid w:val="007D7E94"/>
    <w:rsid w:val="007E0162"/>
    <w:rsid w:val="007E02CC"/>
    <w:rsid w:val="007E0414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E16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44B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D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5A25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2A"/>
    <w:rsid w:val="00825DD4"/>
    <w:rsid w:val="00826204"/>
    <w:rsid w:val="008263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CC3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BDA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C9"/>
    <w:rsid w:val="00854053"/>
    <w:rsid w:val="00854090"/>
    <w:rsid w:val="008540E5"/>
    <w:rsid w:val="0085429C"/>
    <w:rsid w:val="00854983"/>
    <w:rsid w:val="00854B60"/>
    <w:rsid w:val="00854C5E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396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58D"/>
    <w:rsid w:val="0086462D"/>
    <w:rsid w:val="0086472E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3D49"/>
    <w:rsid w:val="0087436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AF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08DA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5A4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EC2"/>
    <w:rsid w:val="008C4FE4"/>
    <w:rsid w:val="008C550E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C5"/>
    <w:rsid w:val="008E7DB3"/>
    <w:rsid w:val="008F01AB"/>
    <w:rsid w:val="008F0460"/>
    <w:rsid w:val="008F0D27"/>
    <w:rsid w:val="008F0FB9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0754E"/>
    <w:rsid w:val="009108A7"/>
    <w:rsid w:val="00910ED6"/>
    <w:rsid w:val="00911E1A"/>
    <w:rsid w:val="009123B9"/>
    <w:rsid w:val="009131D7"/>
    <w:rsid w:val="009138EB"/>
    <w:rsid w:val="00913AEE"/>
    <w:rsid w:val="00913D45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27FD0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007"/>
    <w:rsid w:val="00936951"/>
    <w:rsid w:val="00936A90"/>
    <w:rsid w:val="009370A6"/>
    <w:rsid w:val="009377BF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18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DC9"/>
    <w:rsid w:val="00945E49"/>
    <w:rsid w:val="009462D8"/>
    <w:rsid w:val="00946388"/>
    <w:rsid w:val="009469FE"/>
    <w:rsid w:val="009507C7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9E7"/>
    <w:rsid w:val="00955A2E"/>
    <w:rsid w:val="00955B94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98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0B1"/>
    <w:rsid w:val="0096766C"/>
    <w:rsid w:val="00967851"/>
    <w:rsid w:val="00967B67"/>
    <w:rsid w:val="00967D2D"/>
    <w:rsid w:val="00967D7D"/>
    <w:rsid w:val="00970455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0EB"/>
    <w:rsid w:val="00980403"/>
    <w:rsid w:val="009804CB"/>
    <w:rsid w:val="009809DD"/>
    <w:rsid w:val="00980F14"/>
    <w:rsid w:val="0098172B"/>
    <w:rsid w:val="009817F9"/>
    <w:rsid w:val="0098183B"/>
    <w:rsid w:val="00981DFA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153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2BC6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C0A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9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56A6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4A3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381"/>
    <w:rsid w:val="009C281C"/>
    <w:rsid w:val="009C29E0"/>
    <w:rsid w:val="009C31B7"/>
    <w:rsid w:val="009C3A87"/>
    <w:rsid w:val="009C3D88"/>
    <w:rsid w:val="009C3EEC"/>
    <w:rsid w:val="009C4074"/>
    <w:rsid w:val="009C4EE9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C7FE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B8E"/>
    <w:rsid w:val="009D4DA3"/>
    <w:rsid w:val="009D610C"/>
    <w:rsid w:val="009D62E7"/>
    <w:rsid w:val="009D6B8A"/>
    <w:rsid w:val="009D716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730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59E"/>
    <w:rsid w:val="00A05A1F"/>
    <w:rsid w:val="00A05BA9"/>
    <w:rsid w:val="00A05DFF"/>
    <w:rsid w:val="00A05FF8"/>
    <w:rsid w:val="00A06B82"/>
    <w:rsid w:val="00A06F57"/>
    <w:rsid w:val="00A07443"/>
    <w:rsid w:val="00A07654"/>
    <w:rsid w:val="00A07B16"/>
    <w:rsid w:val="00A07CA2"/>
    <w:rsid w:val="00A07EA6"/>
    <w:rsid w:val="00A07F5D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1E90"/>
    <w:rsid w:val="00A321EE"/>
    <w:rsid w:val="00A32461"/>
    <w:rsid w:val="00A325C2"/>
    <w:rsid w:val="00A325CC"/>
    <w:rsid w:val="00A327E2"/>
    <w:rsid w:val="00A32C37"/>
    <w:rsid w:val="00A33BC8"/>
    <w:rsid w:val="00A33BCF"/>
    <w:rsid w:val="00A33C3D"/>
    <w:rsid w:val="00A33C9E"/>
    <w:rsid w:val="00A34290"/>
    <w:rsid w:val="00A34D39"/>
    <w:rsid w:val="00A34EBC"/>
    <w:rsid w:val="00A35226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B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1D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6C66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5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DEA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2A9"/>
    <w:rsid w:val="00A8482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98A"/>
    <w:rsid w:val="00A86ACD"/>
    <w:rsid w:val="00A86FEF"/>
    <w:rsid w:val="00A8745A"/>
    <w:rsid w:val="00A87482"/>
    <w:rsid w:val="00A87805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9EE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45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A6F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B7AF3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3941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082E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77"/>
    <w:rsid w:val="00AD2BAD"/>
    <w:rsid w:val="00AD2D96"/>
    <w:rsid w:val="00AD3042"/>
    <w:rsid w:val="00AD3047"/>
    <w:rsid w:val="00AD31D9"/>
    <w:rsid w:val="00AD3270"/>
    <w:rsid w:val="00AD336B"/>
    <w:rsid w:val="00AD33C3"/>
    <w:rsid w:val="00AD34A1"/>
    <w:rsid w:val="00AD3BEC"/>
    <w:rsid w:val="00AD3EC6"/>
    <w:rsid w:val="00AD47DD"/>
    <w:rsid w:val="00AD48F9"/>
    <w:rsid w:val="00AD514B"/>
    <w:rsid w:val="00AD58E2"/>
    <w:rsid w:val="00AD6B6F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6D9"/>
    <w:rsid w:val="00AE18E9"/>
    <w:rsid w:val="00AE2205"/>
    <w:rsid w:val="00AE232B"/>
    <w:rsid w:val="00AE2BFE"/>
    <w:rsid w:val="00AE3004"/>
    <w:rsid w:val="00AE31B1"/>
    <w:rsid w:val="00AE3CE1"/>
    <w:rsid w:val="00AE4553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3FF2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6DF"/>
    <w:rsid w:val="00B01A7A"/>
    <w:rsid w:val="00B01C1F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B6C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68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0838"/>
    <w:rsid w:val="00B31E5F"/>
    <w:rsid w:val="00B32105"/>
    <w:rsid w:val="00B32607"/>
    <w:rsid w:val="00B326BE"/>
    <w:rsid w:val="00B32821"/>
    <w:rsid w:val="00B32CE3"/>
    <w:rsid w:val="00B33595"/>
    <w:rsid w:val="00B33808"/>
    <w:rsid w:val="00B3396B"/>
    <w:rsid w:val="00B33AF8"/>
    <w:rsid w:val="00B3416B"/>
    <w:rsid w:val="00B34886"/>
    <w:rsid w:val="00B3488B"/>
    <w:rsid w:val="00B3511C"/>
    <w:rsid w:val="00B35284"/>
    <w:rsid w:val="00B3539A"/>
    <w:rsid w:val="00B35CB3"/>
    <w:rsid w:val="00B35F8E"/>
    <w:rsid w:val="00B36A46"/>
    <w:rsid w:val="00B36C0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378"/>
    <w:rsid w:val="00B42599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2C5"/>
    <w:rsid w:val="00B47784"/>
    <w:rsid w:val="00B4783F"/>
    <w:rsid w:val="00B47CEF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006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B84"/>
    <w:rsid w:val="00B72184"/>
    <w:rsid w:val="00B7273B"/>
    <w:rsid w:val="00B727B8"/>
    <w:rsid w:val="00B72C7D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AF6"/>
    <w:rsid w:val="00B86BDC"/>
    <w:rsid w:val="00B8706E"/>
    <w:rsid w:val="00B872BD"/>
    <w:rsid w:val="00B874FB"/>
    <w:rsid w:val="00B8769E"/>
    <w:rsid w:val="00B90516"/>
    <w:rsid w:val="00B90DC8"/>
    <w:rsid w:val="00B90F3B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0F1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D2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920"/>
    <w:rsid w:val="00BB5B60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0893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4D2"/>
    <w:rsid w:val="00BD3837"/>
    <w:rsid w:val="00BD386B"/>
    <w:rsid w:val="00BD3C69"/>
    <w:rsid w:val="00BD3D7A"/>
    <w:rsid w:val="00BD4235"/>
    <w:rsid w:val="00BD45AD"/>
    <w:rsid w:val="00BD4CAE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17E"/>
    <w:rsid w:val="00BE5519"/>
    <w:rsid w:val="00BE57B1"/>
    <w:rsid w:val="00BE5813"/>
    <w:rsid w:val="00BE5B8C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2A4D"/>
    <w:rsid w:val="00BF31CB"/>
    <w:rsid w:val="00BF3647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ED"/>
    <w:rsid w:val="00C07A6C"/>
    <w:rsid w:val="00C07AE3"/>
    <w:rsid w:val="00C07AE4"/>
    <w:rsid w:val="00C07C81"/>
    <w:rsid w:val="00C07D3E"/>
    <w:rsid w:val="00C10599"/>
    <w:rsid w:val="00C106DF"/>
    <w:rsid w:val="00C10857"/>
    <w:rsid w:val="00C10B13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8F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829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BA7"/>
    <w:rsid w:val="00C36DAD"/>
    <w:rsid w:val="00C36E0A"/>
    <w:rsid w:val="00C37050"/>
    <w:rsid w:val="00C37493"/>
    <w:rsid w:val="00C37F07"/>
    <w:rsid w:val="00C37F85"/>
    <w:rsid w:val="00C37F8D"/>
    <w:rsid w:val="00C4018E"/>
    <w:rsid w:val="00C40343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2BA9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67A78"/>
    <w:rsid w:val="00C7040D"/>
    <w:rsid w:val="00C7081D"/>
    <w:rsid w:val="00C70B8C"/>
    <w:rsid w:val="00C71468"/>
    <w:rsid w:val="00C7238B"/>
    <w:rsid w:val="00C723AF"/>
    <w:rsid w:val="00C723F3"/>
    <w:rsid w:val="00C72890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3113"/>
    <w:rsid w:val="00C8534D"/>
    <w:rsid w:val="00C8624E"/>
    <w:rsid w:val="00C86379"/>
    <w:rsid w:val="00C864DB"/>
    <w:rsid w:val="00C86E0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E13"/>
    <w:rsid w:val="00C91FAC"/>
    <w:rsid w:val="00C9220C"/>
    <w:rsid w:val="00C92215"/>
    <w:rsid w:val="00C922C5"/>
    <w:rsid w:val="00C92352"/>
    <w:rsid w:val="00C92376"/>
    <w:rsid w:val="00C92377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FE"/>
    <w:rsid w:val="00CB047F"/>
    <w:rsid w:val="00CB0C2A"/>
    <w:rsid w:val="00CB11BD"/>
    <w:rsid w:val="00CB1368"/>
    <w:rsid w:val="00CB16B2"/>
    <w:rsid w:val="00CB16FF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0E3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AE"/>
    <w:rsid w:val="00CC27F5"/>
    <w:rsid w:val="00CC2D18"/>
    <w:rsid w:val="00CC2EFE"/>
    <w:rsid w:val="00CC3949"/>
    <w:rsid w:val="00CC3E8C"/>
    <w:rsid w:val="00CC400F"/>
    <w:rsid w:val="00CC4365"/>
    <w:rsid w:val="00CC4627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508"/>
    <w:rsid w:val="00CD0740"/>
    <w:rsid w:val="00CD0768"/>
    <w:rsid w:val="00CD08E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6FA3"/>
    <w:rsid w:val="00CE76BD"/>
    <w:rsid w:val="00CE79BC"/>
    <w:rsid w:val="00CF02AC"/>
    <w:rsid w:val="00CF057C"/>
    <w:rsid w:val="00CF06E6"/>
    <w:rsid w:val="00CF18AB"/>
    <w:rsid w:val="00CF1AA6"/>
    <w:rsid w:val="00CF20C8"/>
    <w:rsid w:val="00CF2317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4FAA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75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3D2"/>
    <w:rsid w:val="00D15CFC"/>
    <w:rsid w:val="00D15D9D"/>
    <w:rsid w:val="00D15F30"/>
    <w:rsid w:val="00D1624D"/>
    <w:rsid w:val="00D16BA8"/>
    <w:rsid w:val="00D16DEE"/>
    <w:rsid w:val="00D174E5"/>
    <w:rsid w:val="00D17761"/>
    <w:rsid w:val="00D17B7F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AE7"/>
    <w:rsid w:val="00D23B89"/>
    <w:rsid w:val="00D23CE2"/>
    <w:rsid w:val="00D23E2A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1F12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33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67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F89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64A4"/>
    <w:rsid w:val="00D86765"/>
    <w:rsid w:val="00D868D2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5F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4C6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06"/>
    <w:rsid w:val="00DC7073"/>
    <w:rsid w:val="00DC765F"/>
    <w:rsid w:val="00DC7704"/>
    <w:rsid w:val="00DC7722"/>
    <w:rsid w:val="00DC7890"/>
    <w:rsid w:val="00DC7A85"/>
    <w:rsid w:val="00DD02C4"/>
    <w:rsid w:val="00DD0C79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9D3"/>
    <w:rsid w:val="00DD5D3B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8F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5B1"/>
    <w:rsid w:val="00DF6824"/>
    <w:rsid w:val="00DF7226"/>
    <w:rsid w:val="00DF7C2E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5B14"/>
    <w:rsid w:val="00E0646D"/>
    <w:rsid w:val="00E0646E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F2D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B05"/>
    <w:rsid w:val="00E1626E"/>
    <w:rsid w:val="00E163E1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7DB"/>
    <w:rsid w:val="00E25F49"/>
    <w:rsid w:val="00E2617B"/>
    <w:rsid w:val="00E2690E"/>
    <w:rsid w:val="00E272C2"/>
    <w:rsid w:val="00E272FE"/>
    <w:rsid w:val="00E3044B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5FEE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35F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D5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5A3"/>
    <w:rsid w:val="00E717F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0F5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B38"/>
    <w:rsid w:val="00E83280"/>
    <w:rsid w:val="00E832C9"/>
    <w:rsid w:val="00E83469"/>
    <w:rsid w:val="00E8374B"/>
    <w:rsid w:val="00E83CD2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2FF"/>
    <w:rsid w:val="00E87371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3FE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38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1FA"/>
    <w:rsid w:val="00EB42C8"/>
    <w:rsid w:val="00EB44A6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5FB"/>
    <w:rsid w:val="00EB7832"/>
    <w:rsid w:val="00EB7B45"/>
    <w:rsid w:val="00EB7C50"/>
    <w:rsid w:val="00EB7E4D"/>
    <w:rsid w:val="00EB7FE8"/>
    <w:rsid w:val="00EC045E"/>
    <w:rsid w:val="00EC0930"/>
    <w:rsid w:val="00EC0BED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9A7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C82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D732E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AF"/>
    <w:rsid w:val="00EF447D"/>
    <w:rsid w:val="00EF493B"/>
    <w:rsid w:val="00EF4F32"/>
    <w:rsid w:val="00EF5247"/>
    <w:rsid w:val="00EF5326"/>
    <w:rsid w:val="00EF5630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691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5D8"/>
    <w:rsid w:val="00F06D91"/>
    <w:rsid w:val="00F06F02"/>
    <w:rsid w:val="00F10437"/>
    <w:rsid w:val="00F10465"/>
    <w:rsid w:val="00F107FC"/>
    <w:rsid w:val="00F10864"/>
    <w:rsid w:val="00F108F5"/>
    <w:rsid w:val="00F1114C"/>
    <w:rsid w:val="00F113C6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8E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50"/>
    <w:rsid w:val="00F22444"/>
    <w:rsid w:val="00F227B6"/>
    <w:rsid w:val="00F22880"/>
    <w:rsid w:val="00F22C50"/>
    <w:rsid w:val="00F22C96"/>
    <w:rsid w:val="00F22FA4"/>
    <w:rsid w:val="00F23125"/>
    <w:rsid w:val="00F2357F"/>
    <w:rsid w:val="00F238F6"/>
    <w:rsid w:val="00F23BD0"/>
    <w:rsid w:val="00F23FCA"/>
    <w:rsid w:val="00F244C0"/>
    <w:rsid w:val="00F2456B"/>
    <w:rsid w:val="00F249F2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D65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5DE"/>
    <w:rsid w:val="00F52756"/>
    <w:rsid w:val="00F5295C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B3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19F"/>
    <w:rsid w:val="00F76337"/>
    <w:rsid w:val="00F763DF"/>
    <w:rsid w:val="00F76B2E"/>
    <w:rsid w:val="00F76B74"/>
    <w:rsid w:val="00F7792A"/>
    <w:rsid w:val="00F77936"/>
    <w:rsid w:val="00F77C47"/>
    <w:rsid w:val="00F77CFA"/>
    <w:rsid w:val="00F80D8F"/>
    <w:rsid w:val="00F81311"/>
    <w:rsid w:val="00F81507"/>
    <w:rsid w:val="00F81625"/>
    <w:rsid w:val="00F816C8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D0D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D9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17F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40A"/>
    <w:rsid w:val="00FA1CBF"/>
    <w:rsid w:val="00FA1D8F"/>
    <w:rsid w:val="00FA1F1D"/>
    <w:rsid w:val="00FA2002"/>
    <w:rsid w:val="00FA2526"/>
    <w:rsid w:val="00FA25D5"/>
    <w:rsid w:val="00FA28D0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3F4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30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B14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717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927"/>
    <w:rsid w:val="00FE1CD8"/>
    <w:rsid w:val="00FE20AB"/>
    <w:rsid w:val="00FE22FE"/>
    <w:rsid w:val="00FE2B7B"/>
    <w:rsid w:val="00FE306A"/>
    <w:rsid w:val="00FE3100"/>
    <w:rsid w:val="00FE3439"/>
    <w:rsid w:val="00FE3768"/>
    <w:rsid w:val="00FE37C6"/>
    <w:rsid w:val="00FE4D61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6E3"/>
    <w:rsid w:val="00FF0BBB"/>
    <w:rsid w:val="00FF1455"/>
    <w:rsid w:val="00FF1716"/>
    <w:rsid w:val="00FF1862"/>
    <w:rsid w:val="00FF1E0C"/>
    <w:rsid w:val="00FF2077"/>
    <w:rsid w:val="00FF2A88"/>
    <w:rsid w:val="00FF30B9"/>
    <w:rsid w:val="00FF3602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70818717-2807-4E0E-B5A8-20F43FC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795A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42B73-C3D2-46E8-B357-7AE07EE5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5634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Miao, Honglei</cp:lastModifiedBy>
  <cp:revision>4</cp:revision>
  <cp:lastPrinted>2011-11-09T07:49:00Z</cp:lastPrinted>
  <dcterms:created xsi:type="dcterms:W3CDTF">2017-02-05T22:17:00Z</dcterms:created>
  <dcterms:modified xsi:type="dcterms:W3CDTF">2017-02-05T22:26:00Z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5fbc5ec9-ebba-47e5-be27-08ad1877ce87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2016-08-03 09:31:08Z</vt:lpwstr>
  </property>
  <property fmtid="{D5CDD505-2E9C-101B-9397-08002B2CF9AE}" pid="12" name="CTPClassification">
    <vt:lpwstr>CTP_IC</vt:lpwstr>
  </property>
</Properties>
</file>